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373FF" w14:textId="77E1A9AA" w:rsidR="00850715" w:rsidRDefault="00725F6A" w:rsidP="00725F6A">
      <w:pPr>
        <w:tabs>
          <w:tab w:val="left" w:pos="2715"/>
        </w:tabs>
        <w:spacing w:line="288" w:lineRule="auto"/>
        <w:jc w:val="both"/>
        <w:rPr>
          <w:rFonts w:ascii="Arial" w:hAnsi="Arial" w:cs="Arial"/>
          <w:b/>
          <w:bCs/>
        </w:rPr>
      </w:pPr>
      <w:bookmarkStart w:id="0" w:name="_GoBack"/>
      <w:bookmarkEnd w:id="0"/>
      <w:r>
        <w:rPr>
          <w:rFonts w:ascii="Arial" w:hAnsi="Arial" w:cs="Arial"/>
          <w:b/>
          <w:bCs/>
        </w:rPr>
        <w:t>SA.270.2.2.2026 Załącznik nr 2</w:t>
      </w:r>
    </w:p>
    <w:p w14:paraId="39A029B1" w14:textId="5D7C4DD9" w:rsidR="00021DD2" w:rsidRPr="00A43370" w:rsidRDefault="00021DD2" w:rsidP="00513F24">
      <w:pPr>
        <w:spacing w:line="288" w:lineRule="auto"/>
        <w:jc w:val="center"/>
        <w:rPr>
          <w:rFonts w:ascii="Arial" w:hAnsi="Arial" w:cs="Arial"/>
          <w:b/>
          <w:bCs/>
        </w:rPr>
      </w:pPr>
      <w:r w:rsidRPr="00A43370">
        <w:rPr>
          <w:rFonts w:ascii="Arial" w:hAnsi="Arial" w:cs="Arial"/>
          <w:b/>
          <w:bCs/>
        </w:rPr>
        <w:t>OPIS PRZEDMIOTU ZAMÓWIENIA</w:t>
      </w:r>
    </w:p>
    <w:p w14:paraId="506C3242" w14:textId="5C8A2BC3" w:rsidR="00021DD2" w:rsidRPr="009F4B1A" w:rsidRDefault="004D39BE" w:rsidP="00513F24">
      <w:pPr>
        <w:spacing w:line="288" w:lineRule="auto"/>
        <w:jc w:val="both"/>
        <w:rPr>
          <w:rFonts w:ascii="Arial" w:hAnsi="Arial" w:cs="Arial"/>
          <w:b/>
          <w:bCs/>
        </w:rPr>
      </w:pPr>
      <w:r w:rsidRPr="009F4B1A">
        <w:rPr>
          <w:rFonts w:ascii="Arial" w:hAnsi="Arial" w:cs="Arial"/>
          <w:b/>
          <w:bCs/>
        </w:rPr>
        <w:t>Dostawa, montaż i uruchomienie systemu przeznaczonego do naziemnej obserwacji przeciwpożarowej obszarów leśnych i lokalizacji pożarów lasu</w:t>
      </w:r>
    </w:p>
    <w:p w14:paraId="266E2DB2" w14:textId="77777777" w:rsidR="00021DD2" w:rsidRPr="009F4B1A" w:rsidRDefault="00021DD2" w:rsidP="00513F24">
      <w:pPr>
        <w:spacing w:line="288" w:lineRule="auto"/>
        <w:jc w:val="both"/>
        <w:rPr>
          <w:rFonts w:ascii="Arial" w:hAnsi="Arial" w:cs="Arial"/>
        </w:rPr>
      </w:pPr>
    </w:p>
    <w:p w14:paraId="68B63C19" w14:textId="2A7EE101" w:rsidR="00021DD2" w:rsidRPr="00E3690D" w:rsidRDefault="00021DD2" w:rsidP="00513F24">
      <w:pPr>
        <w:spacing w:line="288" w:lineRule="auto"/>
        <w:ind w:firstLine="708"/>
        <w:jc w:val="both"/>
        <w:rPr>
          <w:rFonts w:ascii="Arial" w:hAnsi="Arial" w:cs="Arial"/>
          <w:strike/>
        </w:rPr>
      </w:pPr>
      <w:r w:rsidRPr="009F4B1A">
        <w:rPr>
          <w:rFonts w:ascii="Arial" w:hAnsi="Arial" w:cs="Arial"/>
        </w:rPr>
        <w:t>Przedmiotem zamówienia jest dostawa specjalistycznych urządzeń przeznaczonych do obserwacji naziemnej obszarów leśnych oraz lokalizacji pożarów lasu, wraz z ich montażem i uruchomieniem systemu monitoringu przeciwpożarowego z automatyczną detekcją pożaru i dymu na terenie Nadleśnictwa Zwierzyniec</w:t>
      </w:r>
      <w:r w:rsidR="00F27E03">
        <w:rPr>
          <w:rFonts w:ascii="Arial" w:hAnsi="Arial" w:cs="Arial"/>
        </w:rPr>
        <w:t>.</w:t>
      </w:r>
    </w:p>
    <w:p w14:paraId="71DCC1B5" w14:textId="4882A939" w:rsidR="00021DD2" w:rsidRPr="009F4B1A" w:rsidRDefault="00021DD2" w:rsidP="00513F24">
      <w:pPr>
        <w:spacing w:line="288" w:lineRule="auto"/>
        <w:ind w:firstLine="708"/>
        <w:jc w:val="both"/>
        <w:rPr>
          <w:rFonts w:ascii="Arial" w:hAnsi="Arial" w:cs="Arial"/>
        </w:rPr>
      </w:pPr>
      <w:r w:rsidRPr="009F4B1A">
        <w:rPr>
          <w:rFonts w:ascii="Arial" w:hAnsi="Arial" w:cs="Arial"/>
        </w:rPr>
        <w:t xml:space="preserve">Celem systemu będzie prowadzenie stałego monitoringu przeciwpożarowego </w:t>
      </w:r>
      <w:r w:rsidR="00601747">
        <w:rPr>
          <w:rFonts w:ascii="Arial" w:hAnsi="Arial" w:cs="Arial"/>
        </w:rPr>
        <w:br/>
      </w:r>
      <w:r w:rsidRPr="009F4B1A">
        <w:rPr>
          <w:rFonts w:ascii="Arial" w:hAnsi="Arial" w:cs="Arial"/>
        </w:rPr>
        <w:t xml:space="preserve">w okresie </w:t>
      </w:r>
      <w:r w:rsidR="004D39BE" w:rsidRPr="009F4B1A">
        <w:rPr>
          <w:rFonts w:ascii="Arial" w:hAnsi="Arial" w:cs="Arial"/>
        </w:rPr>
        <w:t xml:space="preserve">akcji bezpośredniej w ochronie </w:t>
      </w:r>
      <w:r w:rsidRPr="009F4B1A">
        <w:rPr>
          <w:rFonts w:ascii="Arial" w:hAnsi="Arial" w:cs="Arial"/>
        </w:rPr>
        <w:t>ppoż. w Lasach Państwowych oraz automatyczne powiadamianie dyżurnych w przypadku wykrycia pożaru, co ma umożliwić zwiększenie skuteczności monitoringu na danym terenie. Rozwiązania techniczne muszą pozwalać na wprowadzenie w przyszłości zmian i aktualizacji systemu oraz jego ewentualną rozbudowę (w zakresie urządzeń i oprogramowania).</w:t>
      </w:r>
      <w:r w:rsidR="00265E22">
        <w:rPr>
          <w:rFonts w:ascii="Arial" w:hAnsi="Arial" w:cs="Arial"/>
        </w:rPr>
        <w:t xml:space="preserve"> </w:t>
      </w:r>
      <w:r w:rsidR="00265E22" w:rsidRPr="002A195E">
        <w:rPr>
          <w:rFonts w:ascii="Arial" w:hAnsi="Arial" w:cs="Arial"/>
        </w:rPr>
        <w:t xml:space="preserve">System powinien umożliwiać dodanie </w:t>
      </w:r>
      <w:r w:rsidR="004B75D0" w:rsidRPr="002A195E">
        <w:rPr>
          <w:rFonts w:ascii="Arial" w:hAnsi="Arial" w:cs="Arial"/>
        </w:rPr>
        <w:t>co najmniej dwóch dodatkowych</w:t>
      </w:r>
      <w:r w:rsidR="00265E22" w:rsidRPr="002A195E">
        <w:rPr>
          <w:rFonts w:ascii="Arial" w:hAnsi="Arial" w:cs="Arial"/>
        </w:rPr>
        <w:t xml:space="preserve"> kamer oraz udostępnienie obrazu i możliwości sterowania</w:t>
      </w:r>
      <w:r w:rsidR="002A195E" w:rsidRPr="002A195E">
        <w:rPr>
          <w:rFonts w:ascii="Arial" w:hAnsi="Arial" w:cs="Arial"/>
        </w:rPr>
        <w:t xml:space="preserve"> kamerą</w:t>
      </w:r>
      <w:r w:rsidR="00265E22" w:rsidRPr="002A195E">
        <w:rPr>
          <w:rFonts w:ascii="Arial" w:hAnsi="Arial" w:cs="Arial"/>
        </w:rPr>
        <w:t xml:space="preserve"> w innym PAD.</w:t>
      </w:r>
    </w:p>
    <w:p w14:paraId="3D0026A1" w14:textId="19650656" w:rsidR="00021DD2" w:rsidRPr="009F4B1A" w:rsidRDefault="00021DD2" w:rsidP="00513F24">
      <w:pPr>
        <w:spacing w:line="288" w:lineRule="auto"/>
        <w:ind w:firstLine="708"/>
        <w:jc w:val="both"/>
        <w:rPr>
          <w:rFonts w:ascii="Arial" w:hAnsi="Arial" w:cs="Arial"/>
        </w:rPr>
      </w:pPr>
      <w:r w:rsidRPr="009F4B1A">
        <w:rPr>
          <w:rFonts w:ascii="Arial" w:hAnsi="Arial" w:cs="Arial"/>
        </w:rPr>
        <w:t xml:space="preserve">Dyżurny dyspozytor w Punkcie Alarmowo-Dyspozycyjnym będzie mieć zapewniony </w:t>
      </w:r>
      <w:r w:rsidRPr="00E3690D">
        <w:rPr>
          <w:rFonts w:ascii="Arial" w:hAnsi="Arial" w:cs="Arial"/>
          <w:b/>
          <w:bCs/>
        </w:rPr>
        <w:t>podgląd obrazu z kamer</w:t>
      </w:r>
      <w:r w:rsidR="00E3690D" w:rsidRPr="00E3690D">
        <w:rPr>
          <w:rFonts w:ascii="Arial" w:hAnsi="Arial" w:cs="Arial"/>
          <w:b/>
          <w:bCs/>
        </w:rPr>
        <w:t>y oraz bieżącego azymutu</w:t>
      </w:r>
      <w:r w:rsidRPr="009F4B1A">
        <w:rPr>
          <w:rFonts w:ascii="Arial" w:hAnsi="Arial" w:cs="Arial"/>
        </w:rPr>
        <w:t xml:space="preserve">, </w:t>
      </w:r>
      <w:r w:rsidRPr="00E3690D">
        <w:rPr>
          <w:rFonts w:ascii="Arial" w:hAnsi="Arial" w:cs="Arial"/>
          <w:b/>
          <w:bCs/>
        </w:rPr>
        <w:t>bieżącej pozycji użytkowników oprogramowania mobilnego</w:t>
      </w:r>
      <w:r w:rsidR="004B75D0">
        <w:rPr>
          <w:rFonts w:ascii="Arial" w:hAnsi="Arial" w:cs="Arial"/>
          <w:b/>
          <w:bCs/>
        </w:rPr>
        <w:t xml:space="preserve"> oraz</w:t>
      </w:r>
      <w:r w:rsidRPr="009F4B1A">
        <w:rPr>
          <w:rFonts w:ascii="Arial" w:hAnsi="Arial" w:cs="Arial"/>
        </w:rPr>
        <w:t xml:space="preserve"> </w:t>
      </w:r>
      <w:r w:rsidRPr="00E3690D">
        <w:rPr>
          <w:rFonts w:ascii="Arial" w:hAnsi="Arial" w:cs="Arial"/>
          <w:b/>
          <w:bCs/>
        </w:rPr>
        <w:t xml:space="preserve">położenia </w:t>
      </w:r>
      <w:r w:rsidR="00E3690D" w:rsidRPr="00E3690D">
        <w:rPr>
          <w:rFonts w:ascii="Arial" w:hAnsi="Arial" w:cs="Arial"/>
          <w:b/>
          <w:bCs/>
        </w:rPr>
        <w:t xml:space="preserve">sąsiednich </w:t>
      </w:r>
      <w:r w:rsidRPr="00E3690D">
        <w:rPr>
          <w:rFonts w:ascii="Arial" w:hAnsi="Arial" w:cs="Arial"/>
          <w:b/>
          <w:bCs/>
        </w:rPr>
        <w:t>kamer na mapie</w:t>
      </w:r>
      <w:r w:rsidRPr="009F4B1A">
        <w:rPr>
          <w:rFonts w:ascii="Arial" w:hAnsi="Arial" w:cs="Arial"/>
        </w:rPr>
        <w:t xml:space="preserve">. Punkt Alarmowo-Dyspozycyjny Nadleśnictwa </w:t>
      </w:r>
      <w:r w:rsidR="00E3690D">
        <w:rPr>
          <w:rFonts w:ascii="Arial" w:hAnsi="Arial" w:cs="Arial"/>
        </w:rPr>
        <w:t>Zwierzyniec</w:t>
      </w:r>
      <w:r w:rsidRPr="009F4B1A">
        <w:rPr>
          <w:rFonts w:ascii="Arial" w:hAnsi="Arial" w:cs="Arial"/>
        </w:rPr>
        <w:t xml:space="preserve"> zlokalizowany jest </w:t>
      </w:r>
      <w:r w:rsidR="00E3690D">
        <w:rPr>
          <w:rFonts w:ascii="Arial" w:hAnsi="Arial" w:cs="Arial"/>
        </w:rPr>
        <w:t>w Leśnym Ośrodku Nasiennym w Zwierzyńcu, przy ul. Szczepankiewicza 12.</w:t>
      </w:r>
    </w:p>
    <w:p w14:paraId="49D6BB4A" w14:textId="66CCC366" w:rsidR="00021DD2" w:rsidRPr="009F4B1A" w:rsidRDefault="00021DD2" w:rsidP="00513F24">
      <w:pPr>
        <w:spacing w:line="288" w:lineRule="auto"/>
        <w:ind w:firstLine="708"/>
        <w:jc w:val="both"/>
        <w:rPr>
          <w:rFonts w:ascii="Arial" w:hAnsi="Arial" w:cs="Arial"/>
        </w:rPr>
      </w:pPr>
      <w:r w:rsidRPr="009F4B1A">
        <w:rPr>
          <w:rFonts w:ascii="Arial" w:hAnsi="Arial" w:cs="Arial"/>
        </w:rPr>
        <w:t>Nowy zestaw kamerowy zostanie zainstalowany na maszcie przeciwpożarowym w Leśnictwie Bukownica. Obraz z kamery należy przesłać do</w:t>
      </w:r>
      <w:r w:rsidR="00E3690D">
        <w:rPr>
          <w:rFonts w:ascii="Arial" w:hAnsi="Arial" w:cs="Arial"/>
        </w:rPr>
        <w:t xml:space="preserve"> PAD</w:t>
      </w:r>
      <w:r w:rsidRPr="009F4B1A">
        <w:rPr>
          <w:rFonts w:ascii="Arial" w:hAnsi="Arial" w:cs="Arial"/>
        </w:rPr>
        <w:t xml:space="preserve">, gdzie ma być dostępny w aplikacji </w:t>
      </w:r>
      <w:r w:rsidR="00265E22">
        <w:rPr>
          <w:rFonts w:ascii="Arial" w:hAnsi="Arial" w:cs="Arial"/>
        </w:rPr>
        <w:t>na komputerze PC</w:t>
      </w:r>
      <w:r w:rsidR="008C1C0A">
        <w:rPr>
          <w:rFonts w:ascii="Arial" w:hAnsi="Arial" w:cs="Arial"/>
        </w:rPr>
        <w:t xml:space="preserve"> i telewizorze</w:t>
      </w:r>
      <w:r w:rsidRPr="009F4B1A">
        <w:rPr>
          <w:rFonts w:ascii="Arial" w:hAnsi="Arial" w:cs="Arial"/>
        </w:rPr>
        <w:t xml:space="preserve">. Światłowód należy doprowadzić z </w:t>
      </w:r>
      <w:r w:rsidR="00E3690D">
        <w:rPr>
          <w:rFonts w:ascii="Arial" w:hAnsi="Arial" w:cs="Arial"/>
        </w:rPr>
        <w:t>masztu</w:t>
      </w:r>
      <w:r w:rsidRPr="009F4B1A">
        <w:rPr>
          <w:rFonts w:ascii="Arial" w:hAnsi="Arial" w:cs="Arial"/>
        </w:rPr>
        <w:t xml:space="preserve"> do leśniczówki (długość </w:t>
      </w:r>
      <w:r w:rsidR="009F4B1A">
        <w:rPr>
          <w:rFonts w:ascii="Arial" w:hAnsi="Arial" w:cs="Arial"/>
        </w:rPr>
        <w:t xml:space="preserve">w gruncie </w:t>
      </w:r>
      <w:r w:rsidRPr="009F4B1A">
        <w:rPr>
          <w:rFonts w:ascii="Arial" w:hAnsi="Arial" w:cs="Arial"/>
        </w:rPr>
        <w:t xml:space="preserve">ok. </w:t>
      </w:r>
      <w:r w:rsidR="009F4B1A">
        <w:rPr>
          <w:rFonts w:ascii="Arial" w:hAnsi="Arial" w:cs="Arial"/>
        </w:rPr>
        <w:t>50m i w pionie 50m</w:t>
      </w:r>
      <w:r w:rsidR="00E3690D">
        <w:rPr>
          <w:rFonts w:ascii="Arial" w:hAnsi="Arial" w:cs="Arial"/>
        </w:rPr>
        <w:t xml:space="preserve"> w istniejącej rurze </w:t>
      </w:r>
      <w:r w:rsidR="00E3690D" w:rsidRPr="002A195E">
        <w:rPr>
          <w:rFonts w:ascii="Arial" w:hAnsi="Arial" w:cs="Arial"/>
        </w:rPr>
        <w:t>typu arot</w:t>
      </w:r>
      <w:r w:rsidRPr="009F4B1A">
        <w:rPr>
          <w:rFonts w:ascii="Arial" w:hAnsi="Arial" w:cs="Arial"/>
        </w:rPr>
        <w:t>) i wpiąć do sieci wskazanej przez Zamawiającego</w:t>
      </w:r>
      <w:r w:rsidR="00E3690D">
        <w:rPr>
          <w:rFonts w:ascii="Arial" w:hAnsi="Arial" w:cs="Arial"/>
        </w:rPr>
        <w:t xml:space="preserve"> w budynku leśniczówki</w:t>
      </w:r>
      <w:r w:rsidR="008C1C0A">
        <w:rPr>
          <w:rFonts w:ascii="Arial" w:hAnsi="Arial" w:cs="Arial"/>
        </w:rPr>
        <w:t>. Zamawiający udostępnia sieć internetową ze stałym adresem IP, prędkość do 900 Mb/s w budynku leśniczówki i w PAD.</w:t>
      </w:r>
      <w:r w:rsidR="005032F9">
        <w:rPr>
          <w:rFonts w:ascii="Arial" w:hAnsi="Arial" w:cs="Arial"/>
        </w:rPr>
        <w:t xml:space="preserve"> </w:t>
      </w:r>
      <w:r w:rsidR="005032F9" w:rsidRPr="002A195E">
        <w:rPr>
          <w:rFonts w:ascii="Arial" w:hAnsi="Arial" w:cs="Arial"/>
        </w:rPr>
        <w:t>Zamawiający dopuszcza zastosowanie łączności opartej na radiolinii nielicencjonowanej.</w:t>
      </w:r>
      <w:r w:rsidR="005032F9">
        <w:rPr>
          <w:rFonts w:ascii="Arial" w:hAnsi="Arial" w:cs="Arial"/>
        </w:rPr>
        <w:t xml:space="preserve"> </w:t>
      </w:r>
    </w:p>
    <w:p w14:paraId="4DDBE6B1" w14:textId="5DF9B7A1" w:rsidR="00021DD2" w:rsidRPr="009F4B1A" w:rsidRDefault="00021DD2" w:rsidP="00513F24">
      <w:pPr>
        <w:spacing w:line="288" w:lineRule="auto"/>
        <w:ind w:firstLine="708"/>
        <w:jc w:val="both"/>
        <w:rPr>
          <w:rFonts w:ascii="Arial" w:hAnsi="Arial" w:cs="Arial"/>
        </w:rPr>
      </w:pPr>
      <w:r w:rsidRPr="009F4B1A">
        <w:rPr>
          <w:rFonts w:ascii="Arial" w:hAnsi="Arial" w:cs="Arial"/>
        </w:rPr>
        <w:t xml:space="preserve">Uruchomienie systemu monitoringu przeciwpożarowego wraz z automatyczną detekcją pożaru/dymu powinno nastąpić przy użyciu dostarczonych urządzeń (zestawu kamerowego montowanego na maszcie) oraz urządzeń i oprogramowania </w:t>
      </w:r>
      <w:r w:rsidR="00E3690D">
        <w:rPr>
          <w:rFonts w:ascii="Arial" w:hAnsi="Arial" w:cs="Arial"/>
        </w:rPr>
        <w:t xml:space="preserve">tj. </w:t>
      </w:r>
      <w:r w:rsidRPr="009F4B1A">
        <w:rPr>
          <w:rFonts w:ascii="Arial" w:hAnsi="Arial" w:cs="Arial"/>
        </w:rPr>
        <w:t xml:space="preserve">aplikacji do detekcji pożarów i zarządzania alarmami, komputera PC do obsługi aplikacji, monitorów, urządzeń i przewodów zasilających sprzęt w PAD i na </w:t>
      </w:r>
      <w:r w:rsidR="00265E22">
        <w:rPr>
          <w:rFonts w:ascii="Arial" w:hAnsi="Arial" w:cs="Arial"/>
        </w:rPr>
        <w:t>dostrzegalni</w:t>
      </w:r>
      <w:r w:rsidRPr="009F4B1A">
        <w:rPr>
          <w:rFonts w:ascii="Arial" w:hAnsi="Arial" w:cs="Arial"/>
        </w:rPr>
        <w:t>, panelu sterującego z 3-osiowym joystickiem, wyświetlaczy kierunku obserwacji).</w:t>
      </w:r>
    </w:p>
    <w:p w14:paraId="082DE1DB" w14:textId="07A81702" w:rsidR="00021DD2" w:rsidRPr="009F4B1A" w:rsidRDefault="00021DD2" w:rsidP="00513F24">
      <w:pPr>
        <w:spacing w:line="288" w:lineRule="auto"/>
        <w:ind w:firstLine="708"/>
        <w:jc w:val="both"/>
        <w:rPr>
          <w:rFonts w:ascii="Arial" w:hAnsi="Arial" w:cs="Arial"/>
        </w:rPr>
      </w:pPr>
      <w:r w:rsidRPr="009F4B1A">
        <w:rPr>
          <w:rFonts w:ascii="Arial" w:hAnsi="Arial" w:cs="Arial"/>
        </w:rPr>
        <w:t xml:space="preserve">Wykonawca zapewni szkolenie po uruchomieniu systemu, w terminie ustalonym </w:t>
      </w:r>
      <w:r w:rsidR="00601747">
        <w:rPr>
          <w:rFonts w:ascii="Arial" w:hAnsi="Arial" w:cs="Arial"/>
        </w:rPr>
        <w:br/>
      </w:r>
      <w:r w:rsidRPr="009F4B1A">
        <w:rPr>
          <w:rFonts w:ascii="Arial" w:hAnsi="Arial" w:cs="Arial"/>
        </w:rPr>
        <w:t>z Zamawiającym.</w:t>
      </w:r>
    </w:p>
    <w:p w14:paraId="633E41F5" w14:textId="77777777" w:rsidR="00021DD2" w:rsidRPr="009F4B1A" w:rsidRDefault="00021DD2" w:rsidP="00513F24">
      <w:pPr>
        <w:spacing w:line="288" w:lineRule="auto"/>
        <w:ind w:firstLine="708"/>
        <w:jc w:val="both"/>
        <w:rPr>
          <w:rFonts w:ascii="Arial" w:hAnsi="Arial" w:cs="Arial"/>
        </w:rPr>
      </w:pPr>
      <w:r w:rsidRPr="009F4B1A">
        <w:rPr>
          <w:rFonts w:ascii="Arial" w:hAnsi="Arial" w:cs="Arial"/>
        </w:rPr>
        <w:t xml:space="preserve">Wykonawca zapewni </w:t>
      </w:r>
      <w:r w:rsidRPr="00C006A9">
        <w:rPr>
          <w:rFonts w:ascii="Arial" w:hAnsi="Arial" w:cs="Arial"/>
        </w:rPr>
        <w:t>pełen serwis</w:t>
      </w:r>
      <w:r w:rsidRPr="009F4B1A">
        <w:rPr>
          <w:rFonts w:ascii="Arial" w:hAnsi="Arial" w:cs="Arial"/>
        </w:rPr>
        <w:t xml:space="preserve"> (również z montażem i demontażem kamer) oraz wsparcie techniczne 24 godziny na dobę, 7 dni w tygodniu, w okresie obserwacji ppoż. od 1 marca do 30 października. Maksymalny czas na podjęcie działań serwisowych wynosi 2 </w:t>
      </w:r>
      <w:r w:rsidRPr="009F4B1A">
        <w:rPr>
          <w:rFonts w:ascii="Arial" w:hAnsi="Arial" w:cs="Arial"/>
        </w:rPr>
        <w:lastRenderedPageBreak/>
        <w:t>godziny, a maksymalny czas na usunięcie awarii — 48 godzin. W przypadku napraw niemożliwych do wykonania w wymaganym terminie, Wykonawca zapewni urządzenia zastępcze, gwarantując pełną funkcjonalność systemu.</w:t>
      </w:r>
    </w:p>
    <w:p w14:paraId="66754512" w14:textId="77777777" w:rsidR="00021DD2" w:rsidRPr="0006498A" w:rsidRDefault="00021DD2" w:rsidP="00513F24">
      <w:pPr>
        <w:spacing w:line="288" w:lineRule="auto"/>
        <w:ind w:firstLine="708"/>
        <w:jc w:val="both"/>
        <w:rPr>
          <w:rFonts w:ascii="Arial" w:hAnsi="Arial" w:cs="Arial"/>
        </w:rPr>
      </w:pPr>
      <w:r w:rsidRPr="0006498A">
        <w:rPr>
          <w:rFonts w:ascii="Arial" w:hAnsi="Arial" w:cs="Arial"/>
        </w:rPr>
        <w:t>Wykonawca wraz z ofertą dostarczy dokumentację techniczną oferowanych rozwiązań, pozwalającą na weryfikację zgodności z OPZ.</w:t>
      </w:r>
    </w:p>
    <w:p w14:paraId="5935706E" w14:textId="77777777" w:rsidR="00021DD2" w:rsidRPr="009F4B1A" w:rsidRDefault="00021DD2" w:rsidP="00513F24">
      <w:pPr>
        <w:spacing w:line="288" w:lineRule="auto"/>
        <w:jc w:val="both"/>
        <w:rPr>
          <w:rFonts w:ascii="Arial" w:hAnsi="Arial" w:cs="Arial"/>
        </w:rPr>
      </w:pPr>
    </w:p>
    <w:p w14:paraId="5503FE77" w14:textId="77777777" w:rsidR="00021DD2" w:rsidRPr="009F4B1A" w:rsidRDefault="00021DD2" w:rsidP="00513F24">
      <w:pPr>
        <w:spacing w:line="288" w:lineRule="auto"/>
        <w:jc w:val="both"/>
        <w:rPr>
          <w:rFonts w:ascii="Arial" w:hAnsi="Arial" w:cs="Arial"/>
        </w:rPr>
      </w:pPr>
      <w:r w:rsidRPr="009F4B1A">
        <w:rPr>
          <w:rFonts w:ascii="Arial" w:hAnsi="Arial" w:cs="Arial"/>
        </w:rPr>
        <w:t>Zestawienie obiektów:</w:t>
      </w:r>
    </w:p>
    <w:p w14:paraId="6337A5AE" w14:textId="77777777" w:rsidR="00030402" w:rsidRPr="009F4B1A" w:rsidRDefault="00021DD2" w:rsidP="00513F24">
      <w:pPr>
        <w:pStyle w:val="Akapitzlist"/>
        <w:numPr>
          <w:ilvl w:val="0"/>
          <w:numId w:val="1"/>
        </w:numPr>
        <w:spacing w:line="288" w:lineRule="auto"/>
        <w:jc w:val="both"/>
        <w:rPr>
          <w:rFonts w:ascii="Arial" w:hAnsi="Arial" w:cs="Arial"/>
        </w:rPr>
      </w:pPr>
      <w:r w:rsidRPr="009F4B1A">
        <w:rPr>
          <w:rFonts w:ascii="Arial" w:hAnsi="Arial" w:cs="Arial"/>
        </w:rPr>
        <w:t>Wieża Bukownica</w:t>
      </w:r>
      <w:r w:rsidR="00030402" w:rsidRPr="009F4B1A">
        <w:rPr>
          <w:rFonts w:ascii="Arial" w:hAnsi="Arial" w:cs="Arial"/>
        </w:rPr>
        <w:t xml:space="preserve"> </w:t>
      </w:r>
    </w:p>
    <w:p w14:paraId="5624876B" w14:textId="77777777" w:rsidR="00030402" w:rsidRPr="009F4B1A" w:rsidRDefault="004D39BE" w:rsidP="00513F24">
      <w:pPr>
        <w:pStyle w:val="Akapitzlist"/>
        <w:spacing w:line="288" w:lineRule="auto"/>
        <w:jc w:val="both"/>
        <w:rPr>
          <w:rFonts w:ascii="Arial" w:hAnsi="Arial" w:cs="Arial"/>
        </w:rPr>
      </w:pPr>
      <w:r w:rsidRPr="009F4B1A">
        <w:rPr>
          <w:rFonts w:ascii="Arial" w:hAnsi="Arial" w:cs="Arial"/>
        </w:rPr>
        <w:t xml:space="preserve">lokalizacja: </w:t>
      </w:r>
      <w:r w:rsidR="00021DD2" w:rsidRPr="009F4B1A">
        <w:rPr>
          <w:rFonts w:ascii="Arial" w:hAnsi="Arial" w:cs="Arial"/>
        </w:rPr>
        <w:t>50°33'46.1"N 22°50'17.4"E</w:t>
      </w:r>
      <w:r w:rsidRPr="009F4B1A">
        <w:rPr>
          <w:rFonts w:ascii="Arial" w:hAnsi="Arial" w:cs="Arial"/>
        </w:rPr>
        <w:t xml:space="preserve">, </w:t>
      </w:r>
    </w:p>
    <w:p w14:paraId="1484EE85" w14:textId="77777777" w:rsidR="00030402" w:rsidRPr="009F4B1A" w:rsidRDefault="004D39BE" w:rsidP="00513F24">
      <w:pPr>
        <w:pStyle w:val="Akapitzlist"/>
        <w:spacing w:line="288" w:lineRule="auto"/>
        <w:jc w:val="both"/>
        <w:rPr>
          <w:rFonts w:ascii="Arial" w:hAnsi="Arial" w:cs="Arial"/>
        </w:rPr>
      </w:pPr>
      <w:r w:rsidRPr="009F4B1A">
        <w:rPr>
          <w:rFonts w:ascii="Arial" w:hAnsi="Arial" w:cs="Arial"/>
        </w:rPr>
        <w:t xml:space="preserve">wys. </w:t>
      </w:r>
      <w:r w:rsidR="00021DD2" w:rsidRPr="009F4B1A">
        <w:rPr>
          <w:rFonts w:ascii="Arial" w:hAnsi="Arial" w:cs="Arial"/>
        </w:rPr>
        <w:t>49</w:t>
      </w:r>
      <w:r w:rsidRPr="009F4B1A">
        <w:rPr>
          <w:rFonts w:ascii="Arial" w:hAnsi="Arial" w:cs="Arial"/>
        </w:rPr>
        <w:t xml:space="preserve"> m,  </w:t>
      </w:r>
    </w:p>
    <w:p w14:paraId="010DC8D4" w14:textId="56F39E6F" w:rsidR="00021DD2" w:rsidRPr="00850715" w:rsidRDefault="00021DD2" w:rsidP="00513F24">
      <w:pPr>
        <w:pStyle w:val="Akapitzlist"/>
        <w:spacing w:line="288" w:lineRule="auto"/>
        <w:jc w:val="both"/>
        <w:rPr>
          <w:rFonts w:ascii="Arial" w:hAnsi="Arial" w:cs="Arial"/>
        </w:rPr>
      </w:pPr>
      <w:r w:rsidRPr="009F4B1A">
        <w:rPr>
          <w:rFonts w:ascii="Arial" w:hAnsi="Arial" w:cs="Arial"/>
        </w:rPr>
        <w:t>Zasilanie 230 V</w:t>
      </w:r>
      <w:r w:rsidR="008C1C0A">
        <w:rPr>
          <w:rFonts w:ascii="Arial" w:hAnsi="Arial" w:cs="Arial"/>
        </w:rPr>
        <w:t xml:space="preserve"> na </w:t>
      </w:r>
      <w:r w:rsidR="008C1C0A" w:rsidRPr="00850715">
        <w:rPr>
          <w:rFonts w:ascii="Arial" w:hAnsi="Arial" w:cs="Arial"/>
        </w:rPr>
        <w:t>maszcie</w:t>
      </w:r>
      <w:r w:rsidR="00A963F0" w:rsidRPr="00850715">
        <w:rPr>
          <w:rFonts w:ascii="Arial" w:hAnsi="Arial" w:cs="Arial"/>
        </w:rPr>
        <w:t xml:space="preserve"> (doprowadzony przewód do pustej rozdzielnicy na maszcie)</w:t>
      </w:r>
      <w:r w:rsidRPr="00850715">
        <w:rPr>
          <w:rFonts w:ascii="Arial" w:hAnsi="Arial" w:cs="Arial"/>
        </w:rPr>
        <w:t xml:space="preserve">, maszt stalowy kratowy z odciągami, 1 kamera PTZ, łączność światłowód </w:t>
      </w:r>
      <w:r w:rsidR="00265E22" w:rsidRPr="00850715">
        <w:rPr>
          <w:rFonts w:ascii="Arial" w:hAnsi="Arial" w:cs="Arial"/>
        </w:rPr>
        <w:t>lub</w:t>
      </w:r>
      <w:r w:rsidRPr="00850715">
        <w:rPr>
          <w:rFonts w:ascii="Arial" w:hAnsi="Arial" w:cs="Arial"/>
        </w:rPr>
        <w:t xml:space="preserve"> radiolinia</w:t>
      </w:r>
      <w:r w:rsidR="00472479" w:rsidRPr="00850715">
        <w:rPr>
          <w:rFonts w:ascii="Arial" w:hAnsi="Arial" w:cs="Arial"/>
        </w:rPr>
        <w:t xml:space="preserve"> w pasmie nielicencjonowanym</w:t>
      </w:r>
    </w:p>
    <w:p w14:paraId="4A7AAB80" w14:textId="76DE1885" w:rsidR="00021DD2" w:rsidRPr="00850715" w:rsidRDefault="00021DD2" w:rsidP="00513F24">
      <w:pPr>
        <w:pStyle w:val="Akapitzlist"/>
        <w:numPr>
          <w:ilvl w:val="0"/>
          <w:numId w:val="1"/>
        </w:numPr>
        <w:spacing w:line="288" w:lineRule="auto"/>
        <w:jc w:val="both"/>
        <w:rPr>
          <w:rFonts w:ascii="Arial" w:hAnsi="Arial" w:cs="Arial"/>
        </w:rPr>
      </w:pPr>
      <w:r w:rsidRPr="00850715">
        <w:rPr>
          <w:rFonts w:ascii="Arial" w:hAnsi="Arial" w:cs="Arial"/>
        </w:rPr>
        <w:t xml:space="preserve">PAD </w:t>
      </w:r>
      <w:r w:rsidR="00E3690D" w:rsidRPr="00850715">
        <w:rPr>
          <w:rFonts w:ascii="Arial" w:hAnsi="Arial" w:cs="Arial"/>
        </w:rPr>
        <w:t xml:space="preserve">w Leśnym Ośrodku Nasiennym w Zwierzyńcu, </w:t>
      </w:r>
      <w:r w:rsidR="007D50F7" w:rsidRPr="00850715">
        <w:rPr>
          <w:rFonts w:ascii="Arial" w:hAnsi="Arial" w:cs="Arial"/>
        </w:rPr>
        <w:t>lokalizacja</w:t>
      </w:r>
      <w:r w:rsidR="00E3690D" w:rsidRPr="00850715">
        <w:rPr>
          <w:rFonts w:ascii="Arial" w:hAnsi="Arial" w:cs="Arial"/>
        </w:rPr>
        <w:t>. 50,61248°N 22,97142°E</w:t>
      </w:r>
    </w:p>
    <w:p w14:paraId="58074488" w14:textId="77777777" w:rsidR="00021DD2" w:rsidRPr="00850715" w:rsidRDefault="00021DD2" w:rsidP="00513F24">
      <w:pPr>
        <w:spacing w:line="288" w:lineRule="auto"/>
        <w:jc w:val="both"/>
        <w:rPr>
          <w:rFonts w:ascii="Arial" w:hAnsi="Arial" w:cs="Arial"/>
        </w:rPr>
      </w:pPr>
    </w:p>
    <w:p w14:paraId="1D994121" w14:textId="77777777" w:rsidR="00021DD2" w:rsidRPr="00850715" w:rsidRDefault="00021DD2" w:rsidP="00513F24">
      <w:pPr>
        <w:spacing w:line="288" w:lineRule="auto"/>
        <w:jc w:val="both"/>
        <w:rPr>
          <w:rFonts w:ascii="Arial" w:hAnsi="Arial" w:cs="Arial"/>
        </w:rPr>
      </w:pPr>
      <w:r w:rsidRPr="00850715">
        <w:rPr>
          <w:rFonts w:ascii="Arial" w:hAnsi="Arial" w:cs="Arial"/>
        </w:rPr>
        <w:t>Szacowane zestawienie ilościowe:</w:t>
      </w:r>
    </w:p>
    <w:p w14:paraId="1B644311" w14:textId="77777777" w:rsidR="00021DD2" w:rsidRPr="00850715" w:rsidRDefault="00021DD2" w:rsidP="00513F24">
      <w:pPr>
        <w:spacing w:line="288" w:lineRule="auto"/>
        <w:jc w:val="both"/>
        <w:rPr>
          <w:rFonts w:ascii="Arial" w:hAnsi="Arial" w:cs="Arial"/>
        </w:rPr>
      </w:pPr>
    </w:p>
    <w:tbl>
      <w:tblPr>
        <w:tblStyle w:val="TableNormal"/>
        <w:tblW w:w="863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6316"/>
        <w:gridCol w:w="2321"/>
      </w:tblGrid>
      <w:tr w:rsidR="005A1F5B" w:rsidRPr="00850715" w14:paraId="6C24D0C0" w14:textId="77777777" w:rsidTr="005A1F5B">
        <w:trPr>
          <w:trHeight w:val="320"/>
        </w:trPr>
        <w:tc>
          <w:tcPr>
            <w:tcW w:w="631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FEDCA55" w14:textId="0A0C7555" w:rsidR="005A1F5B" w:rsidRPr="00850715" w:rsidRDefault="005A1F5B" w:rsidP="00513F24">
            <w:pPr>
              <w:pStyle w:val="TreC"/>
              <w:spacing w:line="288" w:lineRule="auto"/>
              <w:jc w:val="center"/>
              <w:rPr>
                <w:rFonts w:ascii="Arial" w:hAnsi="Arial" w:cs="Arial"/>
              </w:rPr>
            </w:pPr>
            <w:r w:rsidRPr="00850715">
              <w:rPr>
                <w:rFonts w:ascii="Arial" w:hAnsi="Arial" w:cs="Arial"/>
                <w:b/>
                <w:bCs/>
                <w:sz w:val="20"/>
                <w:szCs w:val="20"/>
              </w:rPr>
              <w:t>Nazwa elementu systemu</w:t>
            </w:r>
          </w:p>
        </w:tc>
        <w:tc>
          <w:tcPr>
            <w:tcW w:w="232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07824B4" w14:textId="176BE50F" w:rsidR="005A1F5B" w:rsidRPr="00850715" w:rsidRDefault="005A1F5B" w:rsidP="00513F24">
            <w:pPr>
              <w:pStyle w:val="TreC"/>
              <w:spacing w:line="288" w:lineRule="auto"/>
              <w:jc w:val="center"/>
              <w:rPr>
                <w:rFonts w:ascii="Arial" w:hAnsi="Arial" w:cs="Arial"/>
                <w:b/>
                <w:bCs/>
              </w:rPr>
            </w:pPr>
            <w:r w:rsidRPr="00850715">
              <w:rPr>
                <w:rFonts w:ascii="Arial" w:hAnsi="Arial" w:cs="Arial"/>
                <w:b/>
                <w:bCs/>
                <w:sz w:val="20"/>
                <w:szCs w:val="20"/>
              </w:rPr>
              <w:t>Ilość</w:t>
            </w:r>
          </w:p>
        </w:tc>
      </w:tr>
      <w:tr w:rsidR="005A1F5B" w:rsidRPr="009F4B1A" w14:paraId="686E4419" w14:textId="77777777" w:rsidTr="005A1F5B">
        <w:trPr>
          <w:trHeight w:val="494"/>
        </w:trPr>
        <w:tc>
          <w:tcPr>
            <w:tcW w:w="631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F059225" w14:textId="752F0E9D" w:rsidR="005A1F5B" w:rsidRPr="00850715" w:rsidRDefault="005A1F5B" w:rsidP="00513F24">
            <w:pPr>
              <w:pStyle w:val="TreC"/>
              <w:spacing w:line="288" w:lineRule="auto"/>
              <w:jc w:val="both"/>
              <w:rPr>
                <w:rFonts w:ascii="Arial" w:hAnsi="Arial" w:cs="Arial"/>
              </w:rPr>
            </w:pPr>
            <w:r w:rsidRPr="00850715">
              <w:rPr>
                <w:rFonts w:ascii="Arial" w:hAnsi="Arial" w:cs="Arial"/>
                <w:sz w:val="20"/>
                <w:szCs w:val="20"/>
              </w:rPr>
              <w:t>Zestaw kamerowy montowany na dostrzegal</w:t>
            </w:r>
            <w:r w:rsidR="005117B8" w:rsidRPr="00850715">
              <w:rPr>
                <w:rFonts w:ascii="Arial" w:hAnsi="Arial" w:cs="Arial"/>
                <w:sz w:val="20"/>
                <w:szCs w:val="20"/>
              </w:rPr>
              <w:t>ni</w:t>
            </w:r>
            <w:r w:rsidRPr="00850715">
              <w:rPr>
                <w:rFonts w:ascii="Arial" w:hAnsi="Arial" w:cs="Arial"/>
                <w:sz w:val="20"/>
                <w:szCs w:val="20"/>
              </w:rPr>
              <w:t xml:space="preserve"> (kamera ppoż. obrotowa wraz z akcesoriami)</w:t>
            </w:r>
          </w:p>
        </w:tc>
        <w:tc>
          <w:tcPr>
            <w:tcW w:w="232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3C49AAA" w14:textId="77777777" w:rsidR="005A1F5B" w:rsidRPr="009F4B1A" w:rsidRDefault="005A1F5B" w:rsidP="00513F24">
            <w:pPr>
              <w:pStyle w:val="TreC"/>
              <w:spacing w:line="288" w:lineRule="auto"/>
              <w:jc w:val="center"/>
              <w:rPr>
                <w:rFonts w:ascii="Arial" w:hAnsi="Arial" w:cs="Arial"/>
              </w:rPr>
            </w:pPr>
            <w:r w:rsidRPr="00850715">
              <w:rPr>
                <w:rFonts w:ascii="Arial" w:hAnsi="Arial" w:cs="Arial"/>
                <w:sz w:val="20"/>
                <w:szCs w:val="20"/>
              </w:rPr>
              <w:t>1</w:t>
            </w:r>
          </w:p>
        </w:tc>
      </w:tr>
      <w:tr w:rsidR="005A1F5B" w:rsidRPr="009F4B1A" w14:paraId="136ADC3B" w14:textId="77777777" w:rsidTr="005A1F5B">
        <w:trPr>
          <w:trHeight w:val="320"/>
        </w:trPr>
        <w:tc>
          <w:tcPr>
            <w:tcW w:w="631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A71E131" w14:textId="361F6AED" w:rsidR="005A1F5B" w:rsidRPr="009F4B1A" w:rsidRDefault="005A1F5B" w:rsidP="00513F24">
            <w:pPr>
              <w:pStyle w:val="TreC"/>
              <w:spacing w:line="288" w:lineRule="auto"/>
              <w:jc w:val="both"/>
              <w:rPr>
                <w:rFonts w:ascii="Arial" w:hAnsi="Arial" w:cs="Arial"/>
              </w:rPr>
            </w:pPr>
            <w:r w:rsidRPr="00601747">
              <w:rPr>
                <w:rFonts w:ascii="Arial" w:hAnsi="Arial" w:cs="Arial"/>
                <w:sz w:val="20"/>
                <w:szCs w:val="20"/>
              </w:rPr>
              <w:t>Aplikacja do detekcji pożar</w:t>
            </w:r>
            <w:r w:rsidRPr="009F4B1A">
              <w:rPr>
                <w:rFonts w:ascii="Arial" w:hAnsi="Arial" w:cs="Arial"/>
                <w:sz w:val="20"/>
                <w:szCs w:val="20"/>
              </w:rPr>
              <w:t>ó</w:t>
            </w:r>
            <w:r w:rsidRPr="00601747">
              <w:rPr>
                <w:rFonts w:ascii="Arial" w:hAnsi="Arial" w:cs="Arial"/>
                <w:sz w:val="20"/>
                <w:szCs w:val="20"/>
              </w:rPr>
              <w:t>w oraz zarządzania alarmami</w:t>
            </w:r>
            <w:r w:rsidR="004025C2">
              <w:rPr>
                <w:rFonts w:ascii="Arial" w:hAnsi="Arial" w:cs="Arial"/>
                <w:sz w:val="20"/>
                <w:szCs w:val="20"/>
              </w:rPr>
              <w:t xml:space="preserve"> wraz z aplikacją WEB (dostęp przez www)</w:t>
            </w:r>
          </w:p>
        </w:tc>
        <w:tc>
          <w:tcPr>
            <w:tcW w:w="232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DD8DB88" w14:textId="77777777" w:rsidR="005A1F5B" w:rsidRPr="009F4B1A" w:rsidRDefault="005A1F5B" w:rsidP="00513F24">
            <w:pPr>
              <w:pStyle w:val="TreC"/>
              <w:spacing w:line="288" w:lineRule="auto"/>
              <w:jc w:val="center"/>
              <w:rPr>
                <w:rFonts w:ascii="Arial" w:hAnsi="Arial" w:cs="Arial"/>
              </w:rPr>
            </w:pPr>
            <w:r w:rsidRPr="009F4B1A">
              <w:rPr>
                <w:rFonts w:ascii="Arial" w:hAnsi="Arial" w:cs="Arial"/>
                <w:sz w:val="20"/>
                <w:szCs w:val="20"/>
              </w:rPr>
              <w:t>1</w:t>
            </w:r>
          </w:p>
        </w:tc>
      </w:tr>
      <w:tr w:rsidR="005A1F5B" w:rsidRPr="009F4B1A" w14:paraId="780CADB0" w14:textId="77777777" w:rsidTr="005A1F5B">
        <w:trPr>
          <w:trHeight w:val="320"/>
        </w:trPr>
        <w:tc>
          <w:tcPr>
            <w:tcW w:w="631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E022118" w14:textId="77777777" w:rsidR="005A1F5B" w:rsidRPr="009F4B1A" w:rsidRDefault="005A1F5B" w:rsidP="00513F24">
            <w:pPr>
              <w:pStyle w:val="TreC"/>
              <w:spacing w:line="288" w:lineRule="auto"/>
              <w:jc w:val="both"/>
              <w:rPr>
                <w:rFonts w:ascii="Arial" w:hAnsi="Arial" w:cs="Arial"/>
              </w:rPr>
            </w:pPr>
            <w:r w:rsidRPr="009F4B1A">
              <w:rPr>
                <w:rFonts w:ascii="Arial" w:hAnsi="Arial" w:cs="Arial"/>
                <w:sz w:val="20"/>
                <w:szCs w:val="20"/>
                <w:shd w:val="clear" w:color="auto" w:fill="FFFFFF"/>
              </w:rPr>
              <w:t>Aplikacja mobilna</w:t>
            </w:r>
          </w:p>
        </w:tc>
        <w:tc>
          <w:tcPr>
            <w:tcW w:w="232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2BC977E" w14:textId="77777777" w:rsidR="005A1F5B" w:rsidRPr="009F4B1A" w:rsidRDefault="005A1F5B" w:rsidP="00513F24">
            <w:pPr>
              <w:pStyle w:val="TreC"/>
              <w:spacing w:line="288" w:lineRule="auto"/>
              <w:jc w:val="center"/>
              <w:rPr>
                <w:rFonts w:ascii="Arial" w:hAnsi="Arial" w:cs="Arial"/>
              </w:rPr>
            </w:pPr>
            <w:r w:rsidRPr="009F4B1A">
              <w:rPr>
                <w:rFonts w:ascii="Arial" w:hAnsi="Arial" w:cs="Arial"/>
                <w:sz w:val="20"/>
                <w:szCs w:val="20"/>
              </w:rPr>
              <w:t>8</w:t>
            </w:r>
          </w:p>
        </w:tc>
      </w:tr>
      <w:tr w:rsidR="00E3690D" w:rsidRPr="009F4B1A" w14:paraId="0E4F36D3" w14:textId="77777777" w:rsidTr="005A1F5B">
        <w:trPr>
          <w:trHeight w:val="320"/>
        </w:trPr>
        <w:tc>
          <w:tcPr>
            <w:tcW w:w="631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DD6A30E" w14:textId="58A75812" w:rsidR="00E3690D" w:rsidRPr="009F4B1A" w:rsidRDefault="00E3690D" w:rsidP="00513F24">
            <w:pPr>
              <w:pStyle w:val="TreC"/>
              <w:spacing w:line="288" w:lineRule="auto"/>
              <w:jc w:val="both"/>
              <w:rPr>
                <w:rFonts w:ascii="Arial" w:hAnsi="Arial" w:cs="Arial"/>
                <w:sz w:val="20"/>
                <w:szCs w:val="20"/>
                <w:shd w:val="clear" w:color="auto" w:fill="FFFFFF"/>
              </w:rPr>
            </w:pPr>
            <w:r>
              <w:rPr>
                <w:rFonts w:ascii="Arial" w:hAnsi="Arial" w:cs="Arial"/>
                <w:sz w:val="20"/>
                <w:szCs w:val="20"/>
                <w:shd w:val="clear" w:color="auto" w:fill="FFFFFF"/>
              </w:rPr>
              <w:t>Zestaw komputerowy</w:t>
            </w:r>
          </w:p>
        </w:tc>
        <w:tc>
          <w:tcPr>
            <w:tcW w:w="232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E3A5157" w14:textId="37E52214" w:rsidR="00E3690D" w:rsidRPr="009F4B1A" w:rsidRDefault="00E3690D" w:rsidP="00513F24">
            <w:pPr>
              <w:pStyle w:val="TreC"/>
              <w:spacing w:line="288" w:lineRule="auto"/>
              <w:jc w:val="center"/>
              <w:rPr>
                <w:rFonts w:ascii="Arial" w:hAnsi="Arial" w:cs="Arial"/>
                <w:sz w:val="20"/>
                <w:szCs w:val="20"/>
              </w:rPr>
            </w:pPr>
            <w:r>
              <w:rPr>
                <w:rFonts w:ascii="Arial" w:hAnsi="Arial" w:cs="Arial"/>
                <w:sz w:val="20"/>
                <w:szCs w:val="20"/>
              </w:rPr>
              <w:t>1</w:t>
            </w:r>
          </w:p>
        </w:tc>
      </w:tr>
      <w:tr w:rsidR="00E3690D" w:rsidRPr="009F4B1A" w14:paraId="50E94FBE" w14:textId="77777777" w:rsidTr="005A1F5B">
        <w:trPr>
          <w:trHeight w:val="320"/>
        </w:trPr>
        <w:tc>
          <w:tcPr>
            <w:tcW w:w="631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6E2E5B3" w14:textId="3149BB44" w:rsidR="00E3690D" w:rsidRPr="009F4B1A" w:rsidRDefault="004025C2" w:rsidP="00513F24">
            <w:pPr>
              <w:pStyle w:val="TreC"/>
              <w:spacing w:line="288" w:lineRule="auto"/>
              <w:jc w:val="both"/>
              <w:rPr>
                <w:rFonts w:ascii="Arial" w:hAnsi="Arial" w:cs="Arial"/>
                <w:sz w:val="20"/>
                <w:szCs w:val="20"/>
              </w:rPr>
            </w:pPr>
            <w:r>
              <w:rPr>
                <w:rFonts w:ascii="Arial" w:hAnsi="Arial" w:cs="Arial"/>
                <w:sz w:val="20"/>
                <w:szCs w:val="20"/>
              </w:rPr>
              <w:t>Zestaw alarmowy na dostrzegalnię (ochrona kamery)</w:t>
            </w:r>
          </w:p>
        </w:tc>
        <w:tc>
          <w:tcPr>
            <w:tcW w:w="232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992D45A" w14:textId="62501D70" w:rsidR="00E3690D" w:rsidRPr="009F4B1A" w:rsidRDefault="004025C2" w:rsidP="00513F24">
            <w:pPr>
              <w:pStyle w:val="TreC"/>
              <w:spacing w:line="288" w:lineRule="auto"/>
              <w:jc w:val="center"/>
              <w:rPr>
                <w:rFonts w:ascii="Arial" w:hAnsi="Arial" w:cs="Arial"/>
                <w:sz w:val="20"/>
                <w:szCs w:val="20"/>
              </w:rPr>
            </w:pPr>
            <w:r>
              <w:rPr>
                <w:rFonts w:ascii="Arial" w:hAnsi="Arial" w:cs="Arial"/>
                <w:sz w:val="20"/>
                <w:szCs w:val="20"/>
              </w:rPr>
              <w:t>1</w:t>
            </w:r>
          </w:p>
        </w:tc>
      </w:tr>
      <w:tr w:rsidR="003325FF" w:rsidRPr="009F4B1A" w14:paraId="65D4DEC1" w14:textId="77777777" w:rsidTr="005A1F5B">
        <w:trPr>
          <w:trHeight w:val="320"/>
        </w:trPr>
        <w:tc>
          <w:tcPr>
            <w:tcW w:w="631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9A55633" w14:textId="293B35B9" w:rsidR="003325FF" w:rsidRDefault="003325FF" w:rsidP="00513F24">
            <w:pPr>
              <w:pStyle w:val="TreC"/>
              <w:spacing w:line="288" w:lineRule="auto"/>
              <w:jc w:val="both"/>
              <w:rPr>
                <w:rFonts w:ascii="Arial" w:hAnsi="Arial" w:cs="Arial"/>
                <w:sz w:val="20"/>
                <w:szCs w:val="20"/>
              </w:rPr>
            </w:pPr>
            <w:r>
              <w:rPr>
                <w:rFonts w:ascii="Arial" w:hAnsi="Arial" w:cs="Arial"/>
                <w:sz w:val="20"/>
                <w:szCs w:val="20"/>
              </w:rPr>
              <w:t>Zestaw UPS na dostrzegalni</w:t>
            </w:r>
          </w:p>
        </w:tc>
        <w:tc>
          <w:tcPr>
            <w:tcW w:w="232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6E8A37D" w14:textId="5F88BA1F" w:rsidR="003325FF" w:rsidRDefault="003325FF" w:rsidP="00513F24">
            <w:pPr>
              <w:pStyle w:val="TreC"/>
              <w:spacing w:line="288" w:lineRule="auto"/>
              <w:jc w:val="center"/>
              <w:rPr>
                <w:rFonts w:ascii="Arial" w:hAnsi="Arial" w:cs="Arial"/>
                <w:sz w:val="20"/>
                <w:szCs w:val="20"/>
              </w:rPr>
            </w:pPr>
            <w:r>
              <w:rPr>
                <w:rFonts w:ascii="Arial" w:hAnsi="Arial" w:cs="Arial"/>
                <w:sz w:val="20"/>
                <w:szCs w:val="20"/>
              </w:rPr>
              <w:t>1</w:t>
            </w:r>
          </w:p>
        </w:tc>
      </w:tr>
    </w:tbl>
    <w:p w14:paraId="7C03ECFF" w14:textId="77777777" w:rsidR="004D39BE" w:rsidRPr="009F4B1A" w:rsidRDefault="004D39BE" w:rsidP="00513F24">
      <w:pPr>
        <w:spacing w:line="288" w:lineRule="auto"/>
        <w:jc w:val="both"/>
        <w:rPr>
          <w:rFonts w:ascii="Arial" w:hAnsi="Arial" w:cs="Arial"/>
        </w:rPr>
      </w:pPr>
    </w:p>
    <w:p w14:paraId="23E831AD" w14:textId="3D29C773" w:rsidR="00021DD2" w:rsidRPr="009F4B1A" w:rsidRDefault="00021DD2" w:rsidP="00513F24">
      <w:pPr>
        <w:spacing w:line="288" w:lineRule="auto"/>
        <w:jc w:val="both"/>
        <w:rPr>
          <w:rFonts w:ascii="Arial" w:hAnsi="Arial" w:cs="Arial"/>
        </w:rPr>
      </w:pPr>
      <w:r w:rsidRPr="009F4B1A">
        <w:rPr>
          <w:rFonts w:ascii="Arial" w:hAnsi="Arial" w:cs="Arial"/>
        </w:rPr>
        <w:t>Wymagania minimalne dla komponentów systemu:</w:t>
      </w:r>
    </w:p>
    <w:p w14:paraId="60543B36" w14:textId="3322126E" w:rsidR="00021DD2" w:rsidRPr="00850715" w:rsidRDefault="00021DD2" w:rsidP="00513F24">
      <w:pPr>
        <w:pStyle w:val="Akapitzlist"/>
        <w:numPr>
          <w:ilvl w:val="0"/>
          <w:numId w:val="2"/>
        </w:numPr>
        <w:spacing w:line="288" w:lineRule="auto"/>
        <w:jc w:val="both"/>
        <w:rPr>
          <w:rFonts w:ascii="Arial" w:hAnsi="Arial" w:cs="Arial"/>
          <w:b/>
          <w:bCs/>
        </w:rPr>
      </w:pPr>
      <w:r w:rsidRPr="009F4B1A">
        <w:rPr>
          <w:rFonts w:ascii="Arial" w:hAnsi="Arial" w:cs="Arial"/>
          <w:b/>
          <w:bCs/>
        </w:rPr>
        <w:t>Zestaw kamerowy montowany na dostrzegalniach (obrotowa kamera ppoż. wraz z akcesoriami)</w:t>
      </w:r>
    </w:p>
    <w:p w14:paraId="1A706C5F" w14:textId="7D9FDE11" w:rsidR="00021DD2" w:rsidRPr="009F4B1A" w:rsidRDefault="00021DD2" w:rsidP="00513F24">
      <w:pPr>
        <w:spacing w:line="288" w:lineRule="auto"/>
        <w:ind w:left="284" w:hanging="284"/>
        <w:jc w:val="both"/>
        <w:rPr>
          <w:rFonts w:ascii="Arial" w:hAnsi="Arial" w:cs="Arial"/>
        </w:rPr>
      </w:pPr>
      <w:r w:rsidRPr="009F4B1A">
        <w:rPr>
          <w:rFonts w:ascii="Arial" w:hAnsi="Arial" w:cs="Arial"/>
        </w:rPr>
        <w:t>1.</w:t>
      </w:r>
      <w:r w:rsidRPr="009F4B1A">
        <w:rPr>
          <w:rFonts w:ascii="Arial" w:hAnsi="Arial" w:cs="Arial"/>
        </w:rPr>
        <w:tab/>
        <w:t>Zestaw urządzeń do wczesnego wykrywania pożarów na terenach leśnych powinien zawierać:</w:t>
      </w:r>
    </w:p>
    <w:p w14:paraId="65FA459C" w14:textId="2EBD3021" w:rsidR="00021DD2" w:rsidRPr="009F4B1A" w:rsidRDefault="00021DD2" w:rsidP="00513F24">
      <w:pPr>
        <w:pStyle w:val="Akapitzlist"/>
        <w:numPr>
          <w:ilvl w:val="0"/>
          <w:numId w:val="3"/>
        </w:numPr>
        <w:spacing w:line="288" w:lineRule="auto"/>
        <w:jc w:val="both"/>
        <w:rPr>
          <w:rFonts w:ascii="Arial" w:hAnsi="Arial" w:cs="Arial"/>
        </w:rPr>
      </w:pPr>
      <w:r w:rsidRPr="009F4B1A">
        <w:rPr>
          <w:rFonts w:ascii="Arial" w:hAnsi="Arial" w:cs="Arial"/>
        </w:rPr>
        <w:t>głowicę obrotową z zespołem wizyjnym w jednej hermetycznej obudowie,</w:t>
      </w:r>
    </w:p>
    <w:p w14:paraId="4D4D6E5A" w14:textId="01E7AC74" w:rsidR="00021DD2" w:rsidRPr="009F4B1A" w:rsidRDefault="00021DD2" w:rsidP="00513F24">
      <w:pPr>
        <w:pStyle w:val="Akapitzlist"/>
        <w:numPr>
          <w:ilvl w:val="0"/>
          <w:numId w:val="3"/>
        </w:numPr>
        <w:spacing w:line="288" w:lineRule="auto"/>
        <w:jc w:val="both"/>
        <w:rPr>
          <w:rFonts w:ascii="Arial" w:hAnsi="Arial" w:cs="Arial"/>
        </w:rPr>
      </w:pPr>
      <w:r w:rsidRPr="009F4B1A">
        <w:rPr>
          <w:rFonts w:ascii="Arial" w:hAnsi="Arial" w:cs="Arial"/>
        </w:rPr>
        <w:t>niezbędne układy zasilania z ochroną przed przepięciami, m.in. typu: BCD, LAN</w:t>
      </w:r>
    </w:p>
    <w:p w14:paraId="2E8F5620" w14:textId="575FAFAA" w:rsidR="00021DD2" w:rsidRPr="009F4B1A" w:rsidRDefault="00021DD2" w:rsidP="00513F24">
      <w:pPr>
        <w:pStyle w:val="Akapitzlist"/>
        <w:numPr>
          <w:ilvl w:val="0"/>
          <w:numId w:val="3"/>
        </w:numPr>
        <w:spacing w:line="288" w:lineRule="auto"/>
        <w:jc w:val="both"/>
        <w:rPr>
          <w:rFonts w:ascii="Arial" w:hAnsi="Arial" w:cs="Arial"/>
        </w:rPr>
      </w:pPr>
      <w:r w:rsidRPr="009F4B1A">
        <w:rPr>
          <w:rFonts w:ascii="Arial" w:hAnsi="Arial" w:cs="Arial"/>
        </w:rPr>
        <w:lastRenderedPageBreak/>
        <w:t>dedykowany panel sterujący zintegrowany z 3 osiowym joystickiem, zapewniający pełną obsługę urządzeń systemu,</w:t>
      </w:r>
    </w:p>
    <w:p w14:paraId="4BE7E4E3" w14:textId="0025C262" w:rsidR="00021DD2" w:rsidRPr="009F4B1A" w:rsidRDefault="00021DD2" w:rsidP="00513F24">
      <w:pPr>
        <w:pStyle w:val="Akapitzlist"/>
        <w:numPr>
          <w:ilvl w:val="0"/>
          <w:numId w:val="3"/>
        </w:numPr>
        <w:spacing w:line="288" w:lineRule="auto"/>
        <w:jc w:val="both"/>
        <w:rPr>
          <w:rFonts w:ascii="Arial" w:hAnsi="Arial" w:cs="Arial"/>
        </w:rPr>
      </w:pPr>
      <w:r w:rsidRPr="009F4B1A">
        <w:rPr>
          <w:rFonts w:ascii="Arial" w:hAnsi="Arial" w:cs="Arial"/>
        </w:rPr>
        <w:t xml:space="preserve">monitor kolorowy (telewizor) LCD LED, Full HD z wejściami HDMI 1.3 lub HDMI 1.4 (przekątna ekranu </w:t>
      </w:r>
      <w:r w:rsidR="00B07351">
        <w:rPr>
          <w:rFonts w:ascii="Arial" w:hAnsi="Arial" w:cs="Arial"/>
        </w:rPr>
        <w:t>32</w:t>
      </w:r>
      <w:r w:rsidRPr="009F4B1A">
        <w:rPr>
          <w:rFonts w:ascii="Arial" w:hAnsi="Arial" w:cs="Arial"/>
        </w:rPr>
        <w:t>”),</w:t>
      </w:r>
    </w:p>
    <w:p w14:paraId="1A44BB73" w14:textId="5045CCBC" w:rsidR="00021DD2" w:rsidRPr="009F4B1A" w:rsidRDefault="00021DD2" w:rsidP="00513F24">
      <w:pPr>
        <w:pStyle w:val="Akapitzlist"/>
        <w:numPr>
          <w:ilvl w:val="0"/>
          <w:numId w:val="3"/>
        </w:numPr>
        <w:spacing w:line="288" w:lineRule="auto"/>
        <w:jc w:val="both"/>
        <w:rPr>
          <w:rFonts w:ascii="Arial" w:hAnsi="Arial" w:cs="Arial"/>
        </w:rPr>
      </w:pPr>
      <w:r w:rsidRPr="009F4B1A">
        <w:rPr>
          <w:rFonts w:ascii="Arial" w:hAnsi="Arial" w:cs="Arial"/>
        </w:rPr>
        <w:t>dedykowany wyświetlacz, do wyświetlania kierunku obserwacji (kąty położenia osi optycznej) i zaprogramowanych nazw własnych obiektów terenowych (nie za pomocą̨ komunikatów OSD na ekranie monitora),</w:t>
      </w:r>
    </w:p>
    <w:p w14:paraId="492898C7" w14:textId="664ABE20" w:rsidR="00021DD2" w:rsidRPr="009F4B1A" w:rsidRDefault="00021DD2" w:rsidP="00513F24">
      <w:pPr>
        <w:spacing w:line="288" w:lineRule="auto"/>
        <w:ind w:left="284" w:hanging="284"/>
        <w:jc w:val="both"/>
        <w:rPr>
          <w:rFonts w:ascii="Arial" w:hAnsi="Arial" w:cs="Arial"/>
        </w:rPr>
      </w:pPr>
      <w:r w:rsidRPr="009F4B1A">
        <w:rPr>
          <w:rFonts w:ascii="Arial" w:hAnsi="Arial" w:cs="Arial"/>
        </w:rPr>
        <w:t>2.</w:t>
      </w:r>
      <w:r w:rsidRPr="009F4B1A">
        <w:rPr>
          <w:rFonts w:ascii="Arial" w:hAnsi="Arial" w:cs="Arial"/>
        </w:rPr>
        <w:tab/>
        <w:t xml:space="preserve">Urządzenia muszą umożliwiać prowadzenie obserwacji w promieniu </w:t>
      </w:r>
      <w:r w:rsidR="005032F9">
        <w:rPr>
          <w:rFonts w:ascii="Arial" w:hAnsi="Arial" w:cs="Arial"/>
        </w:rPr>
        <w:t xml:space="preserve">do </w:t>
      </w:r>
      <w:r w:rsidRPr="009F4B1A">
        <w:rPr>
          <w:rFonts w:ascii="Arial" w:hAnsi="Arial" w:cs="Arial"/>
        </w:rPr>
        <w:t>ok</w:t>
      </w:r>
      <w:r w:rsidR="009F4B1A">
        <w:rPr>
          <w:rFonts w:ascii="Arial" w:hAnsi="Arial" w:cs="Arial"/>
        </w:rPr>
        <w:t>.</w:t>
      </w:r>
      <w:r w:rsidRPr="009F4B1A">
        <w:rPr>
          <w:rFonts w:ascii="Arial" w:hAnsi="Arial" w:cs="Arial"/>
        </w:rPr>
        <w:t xml:space="preserve"> 20 km w sprzyjających warunkach atmosferycznych przy zachowaniu wysokiej jakości obrazu i trwałości mechaniki</w:t>
      </w:r>
      <w:r w:rsidR="00960507">
        <w:rPr>
          <w:rFonts w:ascii="Arial" w:hAnsi="Arial" w:cs="Arial"/>
        </w:rPr>
        <w:t>.</w:t>
      </w:r>
    </w:p>
    <w:p w14:paraId="3579DFDD" w14:textId="1EAE9452" w:rsidR="00021DD2" w:rsidRPr="009F4B1A" w:rsidRDefault="00021DD2" w:rsidP="00513F24">
      <w:pPr>
        <w:spacing w:line="288" w:lineRule="auto"/>
        <w:ind w:left="284" w:hanging="284"/>
        <w:jc w:val="both"/>
        <w:rPr>
          <w:rFonts w:ascii="Arial" w:hAnsi="Arial" w:cs="Arial"/>
        </w:rPr>
      </w:pPr>
      <w:r w:rsidRPr="009F4B1A">
        <w:rPr>
          <w:rFonts w:ascii="Arial" w:hAnsi="Arial" w:cs="Arial"/>
        </w:rPr>
        <w:t>3.</w:t>
      </w:r>
      <w:r w:rsidRPr="009F4B1A">
        <w:rPr>
          <w:rFonts w:ascii="Arial" w:hAnsi="Arial" w:cs="Arial"/>
        </w:rPr>
        <w:tab/>
        <w:t>Elementy montowane na zewnątrz pomieszczeń muszą gwarantować właściwa pracę przy pełnym zakresie wilgotności względnej powietrza (od 0 do 100 %) w zakresie temperatur od –</w:t>
      </w:r>
      <w:r w:rsidR="00435CD3">
        <w:rPr>
          <w:rFonts w:ascii="Arial" w:hAnsi="Arial" w:cs="Arial"/>
        </w:rPr>
        <w:t>10</w:t>
      </w:r>
      <w:r w:rsidRPr="009F4B1A">
        <w:rPr>
          <w:rFonts w:ascii="Arial" w:hAnsi="Arial" w:cs="Arial"/>
        </w:rPr>
        <w:t>°C do +50°C (okres obserwacji od 01.03 do 30.10.) i być odporne na czynniki atmosferyczne (opady, silny wiatr)</w:t>
      </w:r>
      <w:r w:rsidR="00960507">
        <w:rPr>
          <w:rFonts w:ascii="Arial" w:hAnsi="Arial" w:cs="Arial"/>
        </w:rPr>
        <w:t>.</w:t>
      </w:r>
    </w:p>
    <w:p w14:paraId="1F8DE566" w14:textId="396CE662" w:rsidR="00021DD2" w:rsidRPr="009F4B1A" w:rsidRDefault="00021DD2" w:rsidP="00513F24">
      <w:pPr>
        <w:spacing w:line="288" w:lineRule="auto"/>
        <w:ind w:left="284" w:hanging="284"/>
        <w:jc w:val="both"/>
        <w:rPr>
          <w:rFonts w:ascii="Arial" w:hAnsi="Arial" w:cs="Arial"/>
        </w:rPr>
      </w:pPr>
      <w:r w:rsidRPr="009F4B1A">
        <w:rPr>
          <w:rFonts w:ascii="Arial" w:hAnsi="Arial" w:cs="Arial"/>
        </w:rPr>
        <w:t>4.</w:t>
      </w:r>
      <w:r w:rsidRPr="009F4B1A">
        <w:rPr>
          <w:rFonts w:ascii="Arial" w:hAnsi="Arial" w:cs="Arial"/>
        </w:rPr>
        <w:tab/>
        <w:t>Głowica (napędy) i zespół wizyjny (kamera i obiektyw) muszą być zintegrowane i stanowić zwartą konstrukcję w jednej hermetycznej obudowie. Obudowa z zespołem wizyjnym musi być mocowana w pozycji stojącej. Stopa obudowy musi być przykręcana do platformy wieży, a żaden fragment mocowania urządzenia nie może przesłaniać́ widzenia kamery</w:t>
      </w:r>
      <w:r w:rsidR="00960507">
        <w:rPr>
          <w:rFonts w:ascii="Arial" w:hAnsi="Arial" w:cs="Arial"/>
        </w:rPr>
        <w:t>.</w:t>
      </w:r>
    </w:p>
    <w:p w14:paraId="21A631CE" w14:textId="1F16CEFF" w:rsidR="00021DD2" w:rsidRPr="009F4B1A" w:rsidRDefault="00021DD2" w:rsidP="00513F24">
      <w:pPr>
        <w:spacing w:line="288" w:lineRule="auto"/>
        <w:ind w:left="284" w:hanging="284"/>
        <w:jc w:val="both"/>
        <w:rPr>
          <w:rFonts w:ascii="Arial" w:hAnsi="Arial" w:cs="Arial"/>
        </w:rPr>
      </w:pPr>
      <w:r w:rsidRPr="009F4B1A">
        <w:rPr>
          <w:rFonts w:ascii="Arial" w:hAnsi="Arial" w:cs="Arial"/>
        </w:rPr>
        <w:t>5.</w:t>
      </w:r>
      <w:r w:rsidRPr="009F4B1A">
        <w:rPr>
          <w:rFonts w:ascii="Arial" w:hAnsi="Arial" w:cs="Arial"/>
        </w:rPr>
        <w:tab/>
        <w:t>Osłona zespołu optycznego wykonana ze szkła z systemem odparowywania szyby (grzałka)</w:t>
      </w:r>
      <w:r w:rsidR="00960507">
        <w:rPr>
          <w:rFonts w:ascii="Arial" w:hAnsi="Arial" w:cs="Arial"/>
        </w:rPr>
        <w:t>.</w:t>
      </w:r>
    </w:p>
    <w:p w14:paraId="7FD164B4" w14:textId="5C6CD174" w:rsidR="00021DD2" w:rsidRPr="009F4B1A" w:rsidRDefault="00021DD2" w:rsidP="00513F24">
      <w:pPr>
        <w:spacing w:line="288" w:lineRule="auto"/>
        <w:ind w:left="284" w:hanging="284"/>
        <w:jc w:val="both"/>
        <w:rPr>
          <w:rFonts w:ascii="Arial" w:hAnsi="Arial" w:cs="Arial"/>
        </w:rPr>
      </w:pPr>
      <w:r w:rsidRPr="005032F9">
        <w:rPr>
          <w:rFonts w:ascii="Arial" w:hAnsi="Arial" w:cs="Arial"/>
        </w:rPr>
        <w:t>6.</w:t>
      </w:r>
      <w:r w:rsidRPr="005032F9">
        <w:rPr>
          <w:rFonts w:ascii="Arial" w:hAnsi="Arial" w:cs="Arial"/>
        </w:rPr>
        <w:tab/>
        <w:t>Urządzenia muszą być przystosowane do transmisji sygnału wizji i sterowania, w jakości HDTV, z zabezpieczeniem przed możliwością niezamierzonego pozostawienia urządzeń w pracy</w:t>
      </w:r>
      <w:r w:rsidR="00960507" w:rsidRPr="005032F9">
        <w:rPr>
          <w:rFonts w:ascii="Arial" w:hAnsi="Arial" w:cs="Arial"/>
        </w:rPr>
        <w:t>.</w:t>
      </w:r>
    </w:p>
    <w:p w14:paraId="1F11486D" w14:textId="3B94B3B5" w:rsidR="00021DD2" w:rsidRPr="009F4B1A" w:rsidRDefault="00021DD2" w:rsidP="00513F24">
      <w:pPr>
        <w:spacing w:line="288" w:lineRule="auto"/>
        <w:ind w:left="284" w:hanging="284"/>
        <w:jc w:val="both"/>
        <w:rPr>
          <w:rFonts w:ascii="Arial" w:hAnsi="Arial" w:cs="Arial"/>
        </w:rPr>
      </w:pPr>
      <w:r w:rsidRPr="0051593A">
        <w:rPr>
          <w:rFonts w:ascii="Arial" w:hAnsi="Arial" w:cs="Arial"/>
        </w:rPr>
        <w:t>7.</w:t>
      </w:r>
      <w:r w:rsidRPr="0051593A">
        <w:rPr>
          <w:rFonts w:ascii="Arial" w:hAnsi="Arial" w:cs="Arial"/>
        </w:rPr>
        <w:tab/>
        <w:t>Nie dopuszcza się rozwiązań opartych na PC lub innego typu komputerach. W żadnym znaczeniu nie traktuje się, jako komputer PC sytemu typu embedded, czyli dedykowanego pod konkretne zastosowanie systemu mikroprocesorowego</w:t>
      </w:r>
      <w:r w:rsidR="00960507" w:rsidRPr="0051593A">
        <w:rPr>
          <w:rFonts w:ascii="Arial" w:hAnsi="Arial" w:cs="Arial"/>
        </w:rPr>
        <w:t>.</w:t>
      </w:r>
    </w:p>
    <w:p w14:paraId="75143AF6" w14:textId="3844841D" w:rsidR="00021DD2" w:rsidRPr="009F4B1A" w:rsidRDefault="00021DD2" w:rsidP="00513F24">
      <w:pPr>
        <w:spacing w:line="288" w:lineRule="auto"/>
        <w:ind w:left="284" w:hanging="284"/>
        <w:jc w:val="both"/>
        <w:rPr>
          <w:rFonts w:ascii="Arial" w:hAnsi="Arial" w:cs="Arial"/>
        </w:rPr>
      </w:pPr>
      <w:r w:rsidRPr="009F4B1A">
        <w:rPr>
          <w:rFonts w:ascii="Arial" w:hAnsi="Arial" w:cs="Arial"/>
        </w:rPr>
        <w:t>8.</w:t>
      </w:r>
      <w:r w:rsidRPr="009F4B1A">
        <w:rPr>
          <w:rFonts w:ascii="Arial" w:hAnsi="Arial" w:cs="Arial"/>
        </w:rPr>
        <w:tab/>
        <w:t xml:space="preserve">Głowica obrotowa bez ograniczeń obrotu </w:t>
      </w:r>
      <w:r w:rsidR="00FF60F3">
        <w:rPr>
          <w:rFonts w:ascii="Arial" w:hAnsi="Arial" w:cs="Arial"/>
        </w:rPr>
        <w:t>w zakresie</w:t>
      </w:r>
      <w:r w:rsidRPr="009F4B1A">
        <w:rPr>
          <w:rFonts w:ascii="Arial" w:hAnsi="Arial" w:cs="Arial"/>
        </w:rPr>
        <w:t xml:space="preserve"> 360</w:t>
      </w:r>
      <w:r w:rsidRPr="009F4B1A">
        <w:rPr>
          <w:rFonts w:ascii="Arial" w:hAnsi="Arial" w:cs="Arial"/>
          <w:vertAlign w:val="superscript"/>
        </w:rPr>
        <w:t>o</w:t>
      </w:r>
      <w:r w:rsidRPr="009F4B1A">
        <w:rPr>
          <w:rFonts w:ascii="Arial" w:hAnsi="Arial" w:cs="Arial"/>
        </w:rPr>
        <w:t xml:space="preserve"> dla ruchu panoramicznego, z regulacją położenia pionowego osi optycznej w zakresie +10</w:t>
      </w:r>
      <w:r w:rsidRPr="009F4B1A">
        <w:rPr>
          <w:rFonts w:ascii="Arial" w:hAnsi="Arial" w:cs="Arial"/>
          <w:vertAlign w:val="superscript"/>
        </w:rPr>
        <w:t>o</w:t>
      </w:r>
      <w:r w:rsidRPr="009F4B1A">
        <w:rPr>
          <w:rFonts w:ascii="Arial" w:hAnsi="Arial" w:cs="Arial"/>
        </w:rPr>
        <w:t xml:space="preserve"> do -20</w:t>
      </w:r>
      <w:r w:rsidRPr="009F4B1A">
        <w:rPr>
          <w:rFonts w:ascii="Arial" w:hAnsi="Arial" w:cs="Arial"/>
          <w:vertAlign w:val="superscript"/>
        </w:rPr>
        <w:t>o</w:t>
      </w:r>
      <w:r w:rsidRPr="009F4B1A">
        <w:rPr>
          <w:rFonts w:ascii="Arial" w:hAnsi="Arial" w:cs="Arial"/>
        </w:rPr>
        <w:t xml:space="preserve"> lub więcej, przystosowana do pracy w zewnętrznych warunkach otoczenia</w:t>
      </w:r>
      <w:r w:rsidR="00960507">
        <w:rPr>
          <w:rFonts w:ascii="Arial" w:hAnsi="Arial" w:cs="Arial"/>
        </w:rPr>
        <w:t>.</w:t>
      </w:r>
    </w:p>
    <w:p w14:paraId="2426E681" w14:textId="1762DAF6" w:rsidR="00021DD2" w:rsidRPr="009F4B1A" w:rsidRDefault="00021DD2" w:rsidP="00513F24">
      <w:pPr>
        <w:spacing w:line="288" w:lineRule="auto"/>
        <w:ind w:left="284" w:hanging="284"/>
        <w:jc w:val="both"/>
        <w:rPr>
          <w:rFonts w:ascii="Arial" w:hAnsi="Arial" w:cs="Arial"/>
        </w:rPr>
      </w:pPr>
      <w:r w:rsidRPr="009F4B1A">
        <w:rPr>
          <w:rFonts w:ascii="Arial" w:hAnsi="Arial" w:cs="Arial"/>
        </w:rPr>
        <w:t>9.</w:t>
      </w:r>
      <w:r w:rsidRPr="009F4B1A">
        <w:rPr>
          <w:rFonts w:ascii="Arial" w:hAnsi="Arial" w:cs="Arial"/>
        </w:rPr>
        <w:tab/>
        <w:t xml:space="preserve">Prędkość obrotowa w ruchu automatycznym dostosowana do długości ogniskowej, zapewniająca płynność́ przesuwu (bez szarpania) i dobrą czytelność obrazu (płynność), przy maksymalnej długości ogniskowej, ok. 10 minut </w:t>
      </w:r>
      <w:r w:rsidR="009F4B1A">
        <w:rPr>
          <w:rFonts w:ascii="Arial" w:hAnsi="Arial" w:cs="Arial"/>
        </w:rPr>
        <w:t xml:space="preserve">na </w:t>
      </w:r>
      <w:r w:rsidRPr="009F4B1A">
        <w:rPr>
          <w:rFonts w:ascii="Arial" w:hAnsi="Arial" w:cs="Arial"/>
        </w:rPr>
        <w:t>jeden obrót</w:t>
      </w:r>
      <w:r w:rsidR="00960507">
        <w:rPr>
          <w:rFonts w:ascii="Arial" w:hAnsi="Arial" w:cs="Arial"/>
        </w:rPr>
        <w:t>.</w:t>
      </w:r>
    </w:p>
    <w:p w14:paraId="0365B583" w14:textId="53DBB8A0" w:rsidR="00021DD2" w:rsidRPr="009F4B1A" w:rsidRDefault="00021DD2" w:rsidP="00513F24">
      <w:pPr>
        <w:spacing w:line="288" w:lineRule="auto"/>
        <w:ind w:left="510" w:hanging="510"/>
        <w:jc w:val="both"/>
        <w:rPr>
          <w:rFonts w:ascii="Arial" w:hAnsi="Arial" w:cs="Arial"/>
        </w:rPr>
      </w:pPr>
      <w:r w:rsidRPr="009F4B1A">
        <w:rPr>
          <w:rFonts w:ascii="Arial" w:hAnsi="Arial" w:cs="Arial"/>
        </w:rPr>
        <w:t>10.</w:t>
      </w:r>
      <w:r w:rsidRPr="009F4B1A">
        <w:rPr>
          <w:rFonts w:ascii="Arial" w:hAnsi="Arial" w:cs="Arial"/>
        </w:rPr>
        <w:tab/>
        <w:t>Szybkie osiąganie zadanego położenia kątowego, czas szybkiego półobrotu poniżej 30 sekund</w:t>
      </w:r>
      <w:r w:rsidR="00960507">
        <w:rPr>
          <w:rFonts w:ascii="Arial" w:hAnsi="Arial" w:cs="Arial"/>
        </w:rPr>
        <w:t>.</w:t>
      </w:r>
    </w:p>
    <w:p w14:paraId="6FF1237A" w14:textId="6A77B173" w:rsidR="00021DD2" w:rsidRPr="009F4B1A" w:rsidRDefault="00021DD2" w:rsidP="00513F24">
      <w:pPr>
        <w:spacing w:line="288" w:lineRule="auto"/>
        <w:ind w:left="510" w:hanging="510"/>
        <w:jc w:val="both"/>
        <w:rPr>
          <w:rFonts w:ascii="Arial" w:hAnsi="Arial" w:cs="Arial"/>
        </w:rPr>
      </w:pPr>
      <w:r w:rsidRPr="009F4B1A">
        <w:rPr>
          <w:rFonts w:ascii="Arial" w:hAnsi="Arial" w:cs="Arial"/>
        </w:rPr>
        <w:t>11.</w:t>
      </w:r>
      <w:r w:rsidRPr="009F4B1A">
        <w:rPr>
          <w:rFonts w:ascii="Arial" w:hAnsi="Arial" w:cs="Arial"/>
        </w:rPr>
        <w:tab/>
        <w:t>Stałe wyświetlanie kątów położenia osi optycznej z dokładnością do 1</w:t>
      </w:r>
      <w:r w:rsidRPr="009F4B1A">
        <w:rPr>
          <w:rFonts w:ascii="Arial" w:hAnsi="Arial" w:cs="Arial"/>
          <w:vertAlign w:val="superscript"/>
        </w:rPr>
        <w:t>o</w:t>
      </w:r>
      <w:r w:rsidRPr="009F4B1A">
        <w:rPr>
          <w:rFonts w:ascii="Arial" w:hAnsi="Arial" w:cs="Arial"/>
        </w:rPr>
        <w:t>, a w przypadku zbliżeń do 0,1</w:t>
      </w:r>
      <w:r w:rsidRPr="009F4B1A">
        <w:rPr>
          <w:rFonts w:ascii="Arial" w:hAnsi="Arial" w:cs="Arial"/>
          <w:vertAlign w:val="superscript"/>
        </w:rPr>
        <w:t>o</w:t>
      </w:r>
      <w:r w:rsidR="00960507">
        <w:rPr>
          <w:rFonts w:ascii="Arial" w:hAnsi="Arial" w:cs="Arial"/>
        </w:rPr>
        <w:t>.</w:t>
      </w:r>
    </w:p>
    <w:p w14:paraId="10EAE4B4" w14:textId="77777777" w:rsidR="00021DD2" w:rsidRPr="009F4B1A" w:rsidRDefault="00021DD2" w:rsidP="00513F24">
      <w:pPr>
        <w:spacing w:line="288" w:lineRule="auto"/>
        <w:ind w:left="510" w:hanging="510"/>
        <w:jc w:val="both"/>
        <w:rPr>
          <w:rFonts w:ascii="Arial" w:hAnsi="Arial" w:cs="Arial"/>
        </w:rPr>
      </w:pPr>
      <w:r w:rsidRPr="009F4B1A">
        <w:rPr>
          <w:rFonts w:ascii="Arial" w:hAnsi="Arial" w:cs="Arial"/>
        </w:rPr>
        <w:t>12.</w:t>
      </w:r>
      <w:r w:rsidRPr="009F4B1A">
        <w:rPr>
          <w:rFonts w:ascii="Arial" w:hAnsi="Arial" w:cs="Arial"/>
        </w:rPr>
        <w:tab/>
        <w:t xml:space="preserve">Funkcja zaprogramowanego automatycznego śledzenia horyzontu </w:t>
      </w:r>
    </w:p>
    <w:p w14:paraId="1E5477BA" w14:textId="009BB79F" w:rsidR="00021DD2" w:rsidRPr="009F4B1A" w:rsidRDefault="00021DD2" w:rsidP="00513F24">
      <w:pPr>
        <w:spacing w:line="288" w:lineRule="auto"/>
        <w:ind w:left="510" w:hanging="510"/>
        <w:jc w:val="both"/>
        <w:rPr>
          <w:rFonts w:ascii="Arial" w:hAnsi="Arial" w:cs="Arial"/>
        </w:rPr>
      </w:pPr>
      <w:r w:rsidRPr="009F4B1A">
        <w:rPr>
          <w:rFonts w:ascii="Arial" w:hAnsi="Arial" w:cs="Arial"/>
        </w:rPr>
        <w:t>13.</w:t>
      </w:r>
      <w:r w:rsidRPr="009F4B1A">
        <w:rPr>
          <w:rFonts w:ascii="Arial" w:hAnsi="Arial" w:cs="Arial"/>
        </w:rPr>
        <w:tab/>
        <w:t>Głowica musi być łatwa w montażu i demontażu</w:t>
      </w:r>
      <w:r w:rsidR="00435CD3">
        <w:rPr>
          <w:rFonts w:ascii="Arial" w:hAnsi="Arial" w:cs="Arial"/>
        </w:rPr>
        <w:t>,</w:t>
      </w:r>
      <w:r w:rsidRPr="009F4B1A">
        <w:rPr>
          <w:rFonts w:ascii="Arial" w:hAnsi="Arial" w:cs="Arial"/>
        </w:rPr>
        <w:t xml:space="preserve"> o masie poniżej 8 kg oraz posiadać zamontowany na stałe uchwyt do linki asekuracyjnej</w:t>
      </w:r>
      <w:r w:rsidR="00960507">
        <w:rPr>
          <w:rFonts w:ascii="Arial" w:hAnsi="Arial" w:cs="Arial"/>
        </w:rPr>
        <w:t>.</w:t>
      </w:r>
    </w:p>
    <w:p w14:paraId="2981E61A" w14:textId="6A745AED" w:rsidR="00021DD2" w:rsidRPr="009F4B1A" w:rsidRDefault="00021DD2" w:rsidP="00513F24">
      <w:pPr>
        <w:spacing w:line="288" w:lineRule="auto"/>
        <w:ind w:left="510" w:hanging="510"/>
        <w:jc w:val="both"/>
        <w:rPr>
          <w:rFonts w:ascii="Arial" w:hAnsi="Arial" w:cs="Arial"/>
        </w:rPr>
      </w:pPr>
      <w:r w:rsidRPr="009F4B1A">
        <w:rPr>
          <w:rFonts w:ascii="Arial" w:hAnsi="Arial" w:cs="Arial"/>
        </w:rPr>
        <w:lastRenderedPageBreak/>
        <w:t>14.</w:t>
      </w:r>
      <w:r w:rsidRPr="009F4B1A">
        <w:rPr>
          <w:rFonts w:ascii="Arial" w:hAnsi="Arial" w:cs="Arial"/>
        </w:rPr>
        <w:tab/>
        <w:t>Kamera cyfrowa (kolorowa) CMOS Full HD z optyczną stabilizacją obrazu, która zapewni format sygnału wizji HDTV (1080i/60 lub 1080p/60) w proporcjach 16:9, z zastosowaniem przetwornika powyżej 2000000 pikseli</w:t>
      </w:r>
      <w:r w:rsidR="00960507">
        <w:rPr>
          <w:rFonts w:ascii="Arial" w:hAnsi="Arial" w:cs="Arial"/>
        </w:rPr>
        <w:t>.</w:t>
      </w:r>
    </w:p>
    <w:p w14:paraId="77652A84" w14:textId="0CD1296A" w:rsidR="00021DD2" w:rsidRPr="009F4B1A" w:rsidRDefault="00021DD2" w:rsidP="00513F24">
      <w:pPr>
        <w:spacing w:line="288" w:lineRule="auto"/>
        <w:ind w:left="510" w:hanging="510"/>
        <w:jc w:val="both"/>
        <w:rPr>
          <w:rFonts w:ascii="Arial" w:hAnsi="Arial" w:cs="Arial"/>
        </w:rPr>
      </w:pPr>
      <w:r w:rsidRPr="009F4B1A">
        <w:rPr>
          <w:rFonts w:ascii="Arial" w:hAnsi="Arial" w:cs="Arial"/>
        </w:rPr>
        <w:t>15.</w:t>
      </w:r>
      <w:r w:rsidRPr="009F4B1A">
        <w:rPr>
          <w:rFonts w:ascii="Arial" w:hAnsi="Arial" w:cs="Arial"/>
        </w:rPr>
        <w:tab/>
        <w:t>Zmiana długości ogniskowej powyżej 30 (zoom powyżej 30x) i minimalnego kąta obserwacji poniżej 2,5</w:t>
      </w:r>
      <w:r w:rsidR="009F4B1A" w:rsidRPr="009F4B1A">
        <w:rPr>
          <w:rFonts w:ascii="Arial" w:hAnsi="Arial" w:cs="Arial"/>
          <w:vertAlign w:val="superscript"/>
        </w:rPr>
        <w:t>o</w:t>
      </w:r>
      <w:r w:rsidR="009F4B1A">
        <w:rPr>
          <w:rFonts w:ascii="Arial" w:hAnsi="Arial" w:cs="Arial"/>
        </w:rPr>
        <w:t xml:space="preserve"> </w:t>
      </w:r>
      <w:r w:rsidRPr="009F4B1A">
        <w:rPr>
          <w:rFonts w:ascii="Arial" w:hAnsi="Arial" w:cs="Arial"/>
        </w:rPr>
        <w:t>(hor.) w trybie wyświetlania 1080</w:t>
      </w:r>
      <w:r w:rsidR="009F4B1A">
        <w:rPr>
          <w:rFonts w:ascii="Arial" w:hAnsi="Arial" w:cs="Arial"/>
        </w:rPr>
        <w:t>p</w:t>
      </w:r>
      <w:r w:rsidR="00960507">
        <w:rPr>
          <w:rFonts w:ascii="Arial" w:hAnsi="Arial" w:cs="Arial"/>
        </w:rPr>
        <w:t>.</w:t>
      </w:r>
    </w:p>
    <w:p w14:paraId="7F1CF732" w14:textId="4852E323" w:rsidR="00021DD2" w:rsidRPr="009F4B1A" w:rsidRDefault="00021DD2" w:rsidP="00513F24">
      <w:pPr>
        <w:spacing w:line="288" w:lineRule="auto"/>
        <w:ind w:left="510" w:hanging="510"/>
        <w:jc w:val="both"/>
        <w:rPr>
          <w:rFonts w:ascii="Arial" w:hAnsi="Arial" w:cs="Arial"/>
        </w:rPr>
      </w:pPr>
      <w:r w:rsidRPr="009F4B1A">
        <w:rPr>
          <w:rFonts w:ascii="Arial" w:hAnsi="Arial" w:cs="Arial"/>
        </w:rPr>
        <w:t>16.</w:t>
      </w:r>
      <w:r w:rsidRPr="009F4B1A">
        <w:rPr>
          <w:rFonts w:ascii="Arial" w:hAnsi="Arial" w:cs="Arial"/>
        </w:rPr>
        <w:tab/>
        <w:t>Możliwość przełączania z trybu AUTO FOCUS na tryb MANUAL FOCUS klawiszem z dedykowanej klawiatury</w:t>
      </w:r>
      <w:r w:rsidR="00960507">
        <w:rPr>
          <w:rFonts w:ascii="Arial" w:hAnsi="Arial" w:cs="Arial"/>
        </w:rPr>
        <w:t>.</w:t>
      </w:r>
    </w:p>
    <w:p w14:paraId="15443313" w14:textId="0B899745" w:rsidR="00021DD2" w:rsidRPr="009F4B1A" w:rsidRDefault="00021DD2" w:rsidP="00513F24">
      <w:pPr>
        <w:spacing w:line="288" w:lineRule="auto"/>
        <w:ind w:left="510" w:hanging="510"/>
        <w:jc w:val="both"/>
        <w:rPr>
          <w:rFonts w:ascii="Arial" w:hAnsi="Arial" w:cs="Arial"/>
        </w:rPr>
      </w:pPr>
      <w:r w:rsidRPr="009F4B1A">
        <w:rPr>
          <w:rFonts w:ascii="Arial" w:hAnsi="Arial" w:cs="Arial"/>
        </w:rPr>
        <w:t>17.</w:t>
      </w:r>
      <w:r w:rsidRPr="009F4B1A">
        <w:rPr>
          <w:rFonts w:ascii="Arial" w:hAnsi="Arial" w:cs="Arial"/>
        </w:rPr>
        <w:tab/>
        <w:t xml:space="preserve">Cyfrowe powiększenie min. </w:t>
      </w:r>
      <w:r w:rsidR="00E4182C">
        <w:rPr>
          <w:rFonts w:ascii="Arial" w:hAnsi="Arial" w:cs="Arial"/>
        </w:rPr>
        <w:t>10</w:t>
      </w:r>
      <w:r w:rsidRPr="009F4B1A">
        <w:rPr>
          <w:rFonts w:ascii="Arial" w:hAnsi="Arial" w:cs="Arial"/>
        </w:rPr>
        <w:t>-krotne</w:t>
      </w:r>
      <w:r w:rsidR="00960507">
        <w:rPr>
          <w:rFonts w:ascii="Arial" w:hAnsi="Arial" w:cs="Arial"/>
        </w:rPr>
        <w:t>.</w:t>
      </w:r>
    </w:p>
    <w:p w14:paraId="746827C1" w14:textId="03D8F5B2" w:rsidR="00021DD2" w:rsidRPr="009F4B1A" w:rsidRDefault="00021DD2" w:rsidP="00513F24">
      <w:pPr>
        <w:spacing w:line="288" w:lineRule="auto"/>
        <w:ind w:left="510" w:hanging="510"/>
        <w:jc w:val="both"/>
        <w:rPr>
          <w:rFonts w:ascii="Arial" w:hAnsi="Arial" w:cs="Arial"/>
        </w:rPr>
      </w:pPr>
      <w:r w:rsidRPr="009F4B1A">
        <w:rPr>
          <w:rFonts w:ascii="Arial" w:hAnsi="Arial" w:cs="Arial"/>
        </w:rPr>
        <w:t>18.</w:t>
      </w:r>
      <w:r w:rsidRPr="009F4B1A">
        <w:rPr>
          <w:rFonts w:ascii="Arial" w:hAnsi="Arial" w:cs="Arial"/>
        </w:rPr>
        <w:tab/>
        <w:t>Funkcja korekcji mgły</w:t>
      </w:r>
      <w:r w:rsidR="00960507">
        <w:rPr>
          <w:rFonts w:ascii="Arial" w:hAnsi="Arial" w:cs="Arial"/>
        </w:rPr>
        <w:t>.</w:t>
      </w:r>
    </w:p>
    <w:p w14:paraId="5ACA1EBB" w14:textId="4B7DCEE8" w:rsidR="00021DD2" w:rsidRPr="009F4B1A" w:rsidRDefault="00021DD2" w:rsidP="00513F24">
      <w:pPr>
        <w:spacing w:line="288" w:lineRule="auto"/>
        <w:ind w:left="510" w:hanging="510"/>
        <w:jc w:val="both"/>
        <w:rPr>
          <w:rFonts w:ascii="Arial" w:hAnsi="Arial" w:cs="Arial"/>
        </w:rPr>
      </w:pPr>
      <w:r w:rsidRPr="009F4B1A">
        <w:rPr>
          <w:rFonts w:ascii="Arial" w:hAnsi="Arial" w:cs="Arial"/>
        </w:rPr>
        <w:t>19.</w:t>
      </w:r>
      <w:r w:rsidRPr="009F4B1A">
        <w:rPr>
          <w:rFonts w:ascii="Arial" w:hAnsi="Arial" w:cs="Arial"/>
        </w:rPr>
        <w:tab/>
        <w:t>Możliwość definiowania sektorów szybkiego ruchu</w:t>
      </w:r>
      <w:r w:rsidR="00960507">
        <w:rPr>
          <w:rFonts w:ascii="Arial" w:hAnsi="Arial" w:cs="Arial"/>
        </w:rPr>
        <w:t>.</w:t>
      </w:r>
    </w:p>
    <w:p w14:paraId="1709E372" w14:textId="3F5177EB" w:rsidR="00021DD2" w:rsidRPr="00960507" w:rsidRDefault="00021DD2" w:rsidP="00513F24">
      <w:pPr>
        <w:spacing w:line="288" w:lineRule="auto"/>
        <w:ind w:left="510" w:hanging="510"/>
        <w:jc w:val="both"/>
        <w:rPr>
          <w:rFonts w:ascii="Arial" w:hAnsi="Arial" w:cs="Arial"/>
        </w:rPr>
      </w:pPr>
      <w:r w:rsidRPr="009F4B1A">
        <w:rPr>
          <w:rFonts w:ascii="Arial" w:hAnsi="Arial" w:cs="Arial"/>
        </w:rPr>
        <w:t>20.</w:t>
      </w:r>
      <w:r w:rsidRPr="009F4B1A">
        <w:rPr>
          <w:rFonts w:ascii="Arial" w:hAnsi="Arial" w:cs="Arial"/>
        </w:rPr>
        <w:tab/>
        <w:t>Możliwość pracy w sektorach, np. od 0</w:t>
      </w:r>
      <w:r w:rsidR="009F4B1A" w:rsidRPr="009F4B1A">
        <w:rPr>
          <w:rFonts w:ascii="Arial" w:hAnsi="Arial" w:cs="Arial"/>
          <w:vertAlign w:val="superscript"/>
        </w:rPr>
        <w:t>o</w:t>
      </w:r>
      <w:r w:rsidRPr="009F4B1A">
        <w:rPr>
          <w:rFonts w:ascii="Arial" w:hAnsi="Arial" w:cs="Arial"/>
        </w:rPr>
        <w:t xml:space="preserve"> do 180</w:t>
      </w:r>
      <w:r w:rsidRPr="009F4B1A">
        <w:rPr>
          <w:rFonts w:ascii="Arial" w:hAnsi="Arial" w:cs="Arial"/>
          <w:vertAlign w:val="superscript"/>
        </w:rPr>
        <w:t>o</w:t>
      </w:r>
      <w:r w:rsidR="00960507">
        <w:rPr>
          <w:rFonts w:ascii="Arial" w:hAnsi="Arial" w:cs="Arial"/>
        </w:rPr>
        <w:t>.</w:t>
      </w:r>
    </w:p>
    <w:p w14:paraId="71675B63" w14:textId="43A31CA0" w:rsidR="00021DD2" w:rsidRPr="009F4B1A" w:rsidRDefault="00021DD2" w:rsidP="00513F24">
      <w:pPr>
        <w:spacing w:line="288" w:lineRule="auto"/>
        <w:ind w:left="510" w:hanging="510"/>
        <w:jc w:val="both"/>
        <w:rPr>
          <w:rFonts w:ascii="Arial" w:hAnsi="Arial" w:cs="Arial"/>
        </w:rPr>
      </w:pPr>
      <w:r w:rsidRPr="009F4B1A">
        <w:rPr>
          <w:rFonts w:ascii="Arial" w:hAnsi="Arial" w:cs="Arial"/>
        </w:rPr>
        <w:t>21.</w:t>
      </w:r>
      <w:r w:rsidRPr="009F4B1A">
        <w:rPr>
          <w:rFonts w:ascii="Arial" w:hAnsi="Arial" w:cs="Arial"/>
        </w:rPr>
        <w:tab/>
        <w:t>Możliwość zaprogramowania minimum dwóch tras obserwacji automatycznej</w:t>
      </w:r>
      <w:r w:rsidR="00960507">
        <w:rPr>
          <w:rFonts w:ascii="Arial" w:hAnsi="Arial" w:cs="Arial"/>
        </w:rPr>
        <w:t>.</w:t>
      </w:r>
    </w:p>
    <w:p w14:paraId="2529D00A" w14:textId="586DE63D" w:rsidR="00021DD2" w:rsidRPr="009F4B1A" w:rsidRDefault="00021DD2" w:rsidP="00513F24">
      <w:pPr>
        <w:spacing w:line="288" w:lineRule="auto"/>
        <w:ind w:left="510" w:hanging="510"/>
        <w:jc w:val="both"/>
        <w:rPr>
          <w:rFonts w:ascii="Arial" w:hAnsi="Arial" w:cs="Arial"/>
        </w:rPr>
      </w:pPr>
      <w:r w:rsidRPr="009F4B1A">
        <w:rPr>
          <w:rFonts w:ascii="Arial" w:hAnsi="Arial" w:cs="Arial"/>
        </w:rPr>
        <w:t>22.</w:t>
      </w:r>
      <w:r w:rsidRPr="009F4B1A">
        <w:rPr>
          <w:rFonts w:ascii="Arial" w:hAnsi="Arial" w:cs="Arial"/>
        </w:rPr>
        <w:tab/>
        <w:t>Funkcja szybkiego przeglądu terenu</w:t>
      </w:r>
      <w:r w:rsidR="00960507">
        <w:rPr>
          <w:rFonts w:ascii="Arial" w:hAnsi="Arial" w:cs="Arial"/>
        </w:rPr>
        <w:t>.</w:t>
      </w:r>
    </w:p>
    <w:p w14:paraId="501ED8D6" w14:textId="639BADBA" w:rsidR="00021DD2" w:rsidRPr="009F4B1A" w:rsidRDefault="00021DD2" w:rsidP="00513F24">
      <w:pPr>
        <w:spacing w:line="288" w:lineRule="auto"/>
        <w:ind w:left="510" w:hanging="510"/>
        <w:jc w:val="both"/>
        <w:rPr>
          <w:rFonts w:ascii="Arial" w:hAnsi="Arial" w:cs="Arial"/>
        </w:rPr>
      </w:pPr>
      <w:r w:rsidRPr="009F4B1A">
        <w:rPr>
          <w:rFonts w:ascii="Arial" w:hAnsi="Arial" w:cs="Arial"/>
        </w:rPr>
        <w:t>23.</w:t>
      </w:r>
      <w:r w:rsidRPr="009F4B1A">
        <w:rPr>
          <w:rFonts w:ascii="Arial" w:hAnsi="Arial" w:cs="Arial"/>
        </w:rPr>
        <w:tab/>
        <w:t>Obraz (sygnał wizji HD) musi być wyświetlany w sposób płynny bez zauważalnych opóźnień, w rozdzielczości 1080i/60 lub 1080p/60 dla zestawu HDTV</w:t>
      </w:r>
      <w:r w:rsidR="00960507">
        <w:rPr>
          <w:rFonts w:ascii="Arial" w:hAnsi="Arial" w:cs="Arial"/>
        </w:rPr>
        <w:t>.</w:t>
      </w:r>
    </w:p>
    <w:p w14:paraId="4A717557" w14:textId="3DEF59AF" w:rsidR="00021DD2" w:rsidRPr="009F4B1A" w:rsidRDefault="00021DD2" w:rsidP="00513F24">
      <w:pPr>
        <w:spacing w:line="288" w:lineRule="auto"/>
        <w:ind w:left="510" w:hanging="510"/>
        <w:jc w:val="both"/>
        <w:rPr>
          <w:rFonts w:ascii="Arial" w:hAnsi="Arial" w:cs="Arial"/>
        </w:rPr>
      </w:pPr>
      <w:r w:rsidRPr="009F4B1A">
        <w:rPr>
          <w:rFonts w:ascii="Arial" w:hAnsi="Arial" w:cs="Arial"/>
        </w:rPr>
        <w:t>24.</w:t>
      </w:r>
      <w:r w:rsidRPr="009F4B1A">
        <w:rPr>
          <w:rFonts w:ascii="Arial" w:hAnsi="Arial" w:cs="Arial"/>
        </w:rPr>
        <w:tab/>
        <w:t>Obraz w ruchu automatycznym musi być wyświetlany w sposób ciągły i płynny, dla zestawu HDTV</w:t>
      </w:r>
      <w:r w:rsidR="00960507">
        <w:rPr>
          <w:rFonts w:ascii="Arial" w:hAnsi="Arial" w:cs="Arial"/>
        </w:rPr>
        <w:t>.</w:t>
      </w:r>
    </w:p>
    <w:p w14:paraId="4BBBC5F3" w14:textId="1FE20F57" w:rsidR="00021DD2" w:rsidRPr="009F4B1A" w:rsidRDefault="00021DD2" w:rsidP="00513F24">
      <w:pPr>
        <w:spacing w:line="288" w:lineRule="auto"/>
        <w:ind w:left="510" w:hanging="510"/>
        <w:jc w:val="both"/>
        <w:rPr>
          <w:rFonts w:ascii="Arial" w:hAnsi="Arial" w:cs="Arial"/>
        </w:rPr>
      </w:pPr>
      <w:r w:rsidRPr="009F4B1A">
        <w:rPr>
          <w:rFonts w:ascii="Arial" w:hAnsi="Arial" w:cs="Arial"/>
        </w:rPr>
        <w:t>2</w:t>
      </w:r>
      <w:r w:rsidR="008A30E8">
        <w:rPr>
          <w:rFonts w:ascii="Arial" w:hAnsi="Arial" w:cs="Arial"/>
        </w:rPr>
        <w:t>5</w:t>
      </w:r>
      <w:r w:rsidRPr="009F4B1A">
        <w:rPr>
          <w:rFonts w:ascii="Arial" w:hAnsi="Arial" w:cs="Arial"/>
        </w:rPr>
        <w:t>.</w:t>
      </w:r>
      <w:r w:rsidRPr="009F4B1A">
        <w:rPr>
          <w:rFonts w:ascii="Arial" w:hAnsi="Arial" w:cs="Arial"/>
        </w:rPr>
        <w:tab/>
        <w:t>Dedykowany pulpit sterujący, zapewniający zdalną, szybką zmianę parametrów pracy kamer, zintegrowany z 3 osiowym profesjonalnym joystickiem</w:t>
      </w:r>
      <w:r w:rsidR="00960507">
        <w:rPr>
          <w:rFonts w:ascii="Arial" w:hAnsi="Arial" w:cs="Arial"/>
        </w:rPr>
        <w:t>.</w:t>
      </w:r>
    </w:p>
    <w:p w14:paraId="7DA5D5B6" w14:textId="67FF19A6" w:rsidR="00021DD2" w:rsidRPr="009F4B1A" w:rsidRDefault="00021DD2" w:rsidP="00513F24">
      <w:pPr>
        <w:spacing w:line="288" w:lineRule="auto"/>
        <w:ind w:left="510" w:hanging="510"/>
        <w:jc w:val="both"/>
        <w:rPr>
          <w:rFonts w:ascii="Arial" w:hAnsi="Arial" w:cs="Arial"/>
        </w:rPr>
      </w:pPr>
      <w:r w:rsidRPr="009F4B1A">
        <w:rPr>
          <w:rFonts w:ascii="Arial" w:hAnsi="Arial" w:cs="Arial"/>
        </w:rPr>
        <w:t>2</w:t>
      </w:r>
      <w:r w:rsidR="008A30E8">
        <w:rPr>
          <w:rFonts w:ascii="Arial" w:hAnsi="Arial" w:cs="Arial"/>
        </w:rPr>
        <w:t>6</w:t>
      </w:r>
      <w:r w:rsidRPr="009F4B1A">
        <w:rPr>
          <w:rFonts w:ascii="Arial" w:hAnsi="Arial" w:cs="Arial"/>
        </w:rPr>
        <w:t>.</w:t>
      </w:r>
      <w:r w:rsidRPr="009F4B1A">
        <w:rPr>
          <w:rFonts w:ascii="Arial" w:hAnsi="Arial" w:cs="Arial"/>
        </w:rPr>
        <w:tab/>
        <w:t>Osoba obsługującą musi mieć możliwość pełnego ręcznego sterowania kamerą (kierunek poziomy i pionowy, ogniskowa, ostrość, kompensacja wstecznego oświetlenia i innymi funkcjami kamery i głowicy obrotowej)</w:t>
      </w:r>
      <w:r w:rsidR="00960507">
        <w:rPr>
          <w:rFonts w:ascii="Arial" w:hAnsi="Arial" w:cs="Arial"/>
        </w:rPr>
        <w:t>.</w:t>
      </w:r>
    </w:p>
    <w:p w14:paraId="74F556B3" w14:textId="35872B96" w:rsidR="00021DD2" w:rsidRPr="009F4B1A" w:rsidRDefault="00021DD2" w:rsidP="00513F24">
      <w:pPr>
        <w:spacing w:line="288" w:lineRule="auto"/>
        <w:ind w:left="510" w:hanging="510"/>
        <w:jc w:val="both"/>
        <w:rPr>
          <w:rFonts w:ascii="Arial" w:hAnsi="Arial" w:cs="Arial"/>
        </w:rPr>
      </w:pPr>
      <w:r w:rsidRPr="009F4B1A">
        <w:rPr>
          <w:rFonts w:ascii="Arial" w:hAnsi="Arial" w:cs="Arial"/>
        </w:rPr>
        <w:t>2</w:t>
      </w:r>
      <w:r w:rsidR="008A30E8">
        <w:rPr>
          <w:rFonts w:ascii="Arial" w:hAnsi="Arial" w:cs="Arial"/>
        </w:rPr>
        <w:t>7</w:t>
      </w:r>
      <w:r w:rsidRPr="009F4B1A">
        <w:rPr>
          <w:rFonts w:ascii="Arial" w:hAnsi="Arial" w:cs="Arial"/>
        </w:rPr>
        <w:t>.</w:t>
      </w:r>
      <w:r w:rsidRPr="009F4B1A">
        <w:rPr>
          <w:rFonts w:ascii="Arial" w:hAnsi="Arial" w:cs="Arial"/>
        </w:rPr>
        <w:tab/>
        <w:t>Zestaw automatycznie dostosuje prędkość obrotu w poziomie do aktualnie nastawionej ogniskowej obiektywu</w:t>
      </w:r>
      <w:r w:rsidR="00960507">
        <w:rPr>
          <w:rFonts w:ascii="Arial" w:hAnsi="Arial" w:cs="Arial"/>
        </w:rPr>
        <w:t>.</w:t>
      </w:r>
    </w:p>
    <w:p w14:paraId="030C168E" w14:textId="6D570BFB" w:rsidR="00021DD2" w:rsidRPr="009F4B1A" w:rsidRDefault="008A30E8" w:rsidP="00513F24">
      <w:pPr>
        <w:spacing w:line="288" w:lineRule="auto"/>
        <w:ind w:left="510" w:hanging="510"/>
        <w:jc w:val="both"/>
        <w:rPr>
          <w:rFonts w:ascii="Arial" w:hAnsi="Arial" w:cs="Arial"/>
        </w:rPr>
      </w:pPr>
      <w:r>
        <w:rPr>
          <w:rFonts w:ascii="Arial" w:hAnsi="Arial" w:cs="Arial"/>
        </w:rPr>
        <w:t>28</w:t>
      </w:r>
      <w:r w:rsidR="00021DD2" w:rsidRPr="009F4B1A">
        <w:rPr>
          <w:rFonts w:ascii="Arial" w:hAnsi="Arial" w:cs="Arial"/>
        </w:rPr>
        <w:t>.</w:t>
      </w:r>
      <w:r w:rsidR="00021DD2" w:rsidRPr="009F4B1A">
        <w:rPr>
          <w:rFonts w:ascii="Arial" w:hAnsi="Arial" w:cs="Arial"/>
        </w:rPr>
        <w:tab/>
        <w:t>Zestaw automatycznie dostosuje pionowy kierunek obserwacji do kierunku poziomego podczas pracy w trybie automatycznym</w:t>
      </w:r>
      <w:r w:rsidR="00960507">
        <w:rPr>
          <w:rFonts w:ascii="Arial" w:hAnsi="Arial" w:cs="Arial"/>
        </w:rPr>
        <w:t>.</w:t>
      </w:r>
    </w:p>
    <w:p w14:paraId="01C9ED14" w14:textId="39D06662" w:rsidR="00021DD2" w:rsidRPr="009F4B1A" w:rsidRDefault="008A30E8" w:rsidP="00513F24">
      <w:pPr>
        <w:spacing w:line="288" w:lineRule="auto"/>
        <w:ind w:left="510" w:hanging="510"/>
        <w:jc w:val="both"/>
        <w:rPr>
          <w:rFonts w:ascii="Arial" w:hAnsi="Arial" w:cs="Arial"/>
        </w:rPr>
      </w:pPr>
      <w:r>
        <w:rPr>
          <w:rFonts w:ascii="Arial" w:hAnsi="Arial" w:cs="Arial"/>
        </w:rPr>
        <w:t>29</w:t>
      </w:r>
      <w:r w:rsidR="00021DD2" w:rsidRPr="009F4B1A">
        <w:rPr>
          <w:rFonts w:ascii="Arial" w:hAnsi="Arial" w:cs="Arial"/>
        </w:rPr>
        <w:t>.</w:t>
      </w:r>
      <w:r w:rsidR="00021DD2" w:rsidRPr="009F4B1A">
        <w:rPr>
          <w:rFonts w:ascii="Arial" w:hAnsi="Arial" w:cs="Arial"/>
        </w:rPr>
        <w:tab/>
        <w:t>Zestaw będzie miał możliwość omijania podczas pracy w trybie automatycznym określonych sektorów</w:t>
      </w:r>
      <w:r w:rsidR="00960507">
        <w:rPr>
          <w:rFonts w:ascii="Arial" w:hAnsi="Arial" w:cs="Arial"/>
        </w:rPr>
        <w:t>.</w:t>
      </w:r>
    </w:p>
    <w:p w14:paraId="3A98C12E" w14:textId="2B1CB7F6" w:rsidR="00021DD2" w:rsidRPr="009F4B1A" w:rsidRDefault="008A30E8" w:rsidP="00513F24">
      <w:pPr>
        <w:spacing w:line="288" w:lineRule="auto"/>
        <w:ind w:left="510" w:hanging="510"/>
        <w:jc w:val="both"/>
        <w:rPr>
          <w:rFonts w:ascii="Arial" w:hAnsi="Arial" w:cs="Arial"/>
        </w:rPr>
      </w:pPr>
      <w:r>
        <w:rPr>
          <w:rFonts w:ascii="Arial" w:hAnsi="Arial" w:cs="Arial"/>
        </w:rPr>
        <w:t>30</w:t>
      </w:r>
      <w:r w:rsidR="00021DD2" w:rsidRPr="009F4B1A">
        <w:rPr>
          <w:rFonts w:ascii="Arial" w:hAnsi="Arial" w:cs="Arial"/>
        </w:rPr>
        <w:t>.</w:t>
      </w:r>
      <w:r w:rsidR="00021DD2" w:rsidRPr="009F4B1A">
        <w:rPr>
          <w:rFonts w:ascii="Arial" w:hAnsi="Arial" w:cs="Arial"/>
        </w:rPr>
        <w:tab/>
        <w:t>Urządzenia (kamery) na wieżach będą automatycznie wyłączane bez udziału personelu po stwierdzeniu braku obsługi po upływie 1 godziny</w:t>
      </w:r>
      <w:r w:rsidR="00960507">
        <w:rPr>
          <w:rFonts w:ascii="Arial" w:hAnsi="Arial" w:cs="Arial"/>
        </w:rPr>
        <w:t>.</w:t>
      </w:r>
    </w:p>
    <w:p w14:paraId="1137D2EF" w14:textId="70208D83" w:rsidR="00021DD2" w:rsidRPr="009F4B1A" w:rsidRDefault="00021DD2" w:rsidP="00513F24">
      <w:pPr>
        <w:spacing w:line="288" w:lineRule="auto"/>
        <w:ind w:left="510" w:hanging="510"/>
        <w:jc w:val="both"/>
        <w:rPr>
          <w:rFonts w:ascii="Arial" w:hAnsi="Arial" w:cs="Arial"/>
        </w:rPr>
      </w:pPr>
      <w:r w:rsidRPr="009F4B1A">
        <w:rPr>
          <w:rFonts w:ascii="Arial" w:hAnsi="Arial" w:cs="Arial"/>
        </w:rPr>
        <w:t>3</w:t>
      </w:r>
      <w:r w:rsidR="008A30E8">
        <w:rPr>
          <w:rFonts w:ascii="Arial" w:hAnsi="Arial" w:cs="Arial"/>
        </w:rPr>
        <w:t>1</w:t>
      </w:r>
      <w:r w:rsidRPr="009F4B1A">
        <w:rPr>
          <w:rFonts w:ascii="Arial" w:hAnsi="Arial" w:cs="Arial"/>
        </w:rPr>
        <w:t>.</w:t>
      </w:r>
      <w:r w:rsidRPr="009F4B1A">
        <w:rPr>
          <w:rFonts w:ascii="Arial" w:hAnsi="Arial" w:cs="Arial"/>
        </w:rPr>
        <w:tab/>
        <w:t xml:space="preserve">Sterowanie za pomocą dedykowanej klawiatury, wszystkie funkcje uruchamiane za pomocą przycisków, opisanych w sposób sugerujący ich przeznaczenie - sterowanie ręczne odbywać </w:t>
      </w:r>
      <w:r w:rsidR="009F4B1A" w:rsidRPr="009F4B1A">
        <w:rPr>
          <w:rFonts w:ascii="Arial" w:hAnsi="Arial" w:cs="Arial"/>
        </w:rPr>
        <w:t>się</w:t>
      </w:r>
      <w:r w:rsidRPr="009F4B1A">
        <w:rPr>
          <w:rFonts w:ascii="Arial" w:hAnsi="Arial" w:cs="Arial"/>
        </w:rPr>
        <w:t xml:space="preserve"> będzie w czasie rzeczywistym</w:t>
      </w:r>
      <w:r w:rsidR="00960507">
        <w:rPr>
          <w:rFonts w:ascii="Arial" w:hAnsi="Arial" w:cs="Arial"/>
        </w:rPr>
        <w:t>.</w:t>
      </w:r>
    </w:p>
    <w:p w14:paraId="25A3C2C3" w14:textId="12E9AB9E" w:rsidR="00021DD2" w:rsidRPr="009F4B1A" w:rsidRDefault="00021DD2" w:rsidP="00513F24">
      <w:pPr>
        <w:spacing w:line="288" w:lineRule="auto"/>
        <w:ind w:left="510" w:hanging="510"/>
        <w:jc w:val="both"/>
        <w:rPr>
          <w:rFonts w:ascii="Arial" w:hAnsi="Arial" w:cs="Arial"/>
        </w:rPr>
      </w:pPr>
      <w:r w:rsidRPr="009F4B1A">
        <w:rPr>
          <w:rFonts w:ascii="Arial" w:hAnsi="Arial" w:cs="Arial"/>
        </w:rPr>
        <w:t>3</w:t>
      </w:r>
      <w:r w:rsidR="008A30E8">
        <w:rPr>
          <w:rFonts w:ascii="Arial" w:hAnsi="Arial" w:cs="Arial"/>
        </w:rPr>
        <w:t>2</w:t>
      </w:r>
      <w:r w:rsidRPr="009F4B1A">
        <w:rPr>
          <w:rFonts w:ascii="Arial" w:hAnsi="Arial" w:cs="Arial"/>
        </w:rPr>
        <w:t>.</w:t>
      </w:r>
      <w:r w:rsidRPr="009F4B1A">
        <w:rPr>
          <w:rFonts w:ascii="Arial" w:hAnsi="Arial" w:cs="Arial"/>
        </w:rPr>
        <w:tab/>
        <w:t xml:space="preserve">Zestaw musi współpracować z systemem automatycznego wykrywania dymu i </w:t>
      </w:r>
      <w:r w:rsidR="007D50F7">
        <w:rPr>
          <w:rFonts w:ascii="Arial" w:hAnsi="Arial" w:cs="Arial"/>
        </w:rPr>
        <w:t xml:space="preserve">danymi przestrzennymi </w:t>
      </w:r>
      <w:r w:rsidRPr="009F4B1A">
        <w:rPr>
          <w:rFonts w:ascii="Arial" w:hAnsi="Arial" w:cs="Arial"/>
        </w:rPr>
        <w:t>Leśn</w:t>
      </w:r>
      <w:r w:rsidR="007D50F7">
        <w:rPr>
          <w:rFonts w:ascii="Arial" w:hAnsi="Arial" w:cs="Arial"/>
        </w:rPr>
        <w:t>ej</w:t>
      </w:r>
      <w:r w:rsidRPr="009F4B1A">
        <w:rPr>
          <w:rFonts w:ascii="Arial" w:hAnsi="Arial" w:cs="Arial"/>
        </w:rPr>
        <w:t xml:space="preserve"> Map</w:t>
      </w:r>
      <w:r w:rsidR="007D50F7">
        <w:rPr>
          <w:rFonts w:ascii="Arial" w:hAnsi="Arial" w:cs="Arial"/>
        </w:rPr>
        <w:t>y</w:t>
      </w:r>
      <w:r w:rsidRPr="009F4B1A">
        <w:rPr>
          <w:rFonts w:ascii="Arial" w:hAnsi="Arial" w:cs="Arial"/>
        </w:rPr>
        <w:t xml:space="preserve"> Numeryczn</w:t>
      </w:r>
      <w:r w:rsidR="007D50F7">
        <w:rPr>
          <w:rFonts w:ascii="Arial" w:hAnsi="Arial" w:cs="Arial"/>
        </w:rPr>
        <w:t>ej</w:t>
      </w:r>
      <w:r w:rsidR="00960507">
        <w:rPr>
          <w:rFonts w:ascii="Arial" w:hAnsi="Arial" w:cs="Arial"/>
        </w:rPr>
        <w:t>.</w:t>
      </w:r>
    </w:p>
    <w:p w14:paraId="16738590" w14:textId="4F0DE98A" w:rsidR="00021DD2" w:rsidRPr="009F4B1A" w:rsidRDefault="00021DD2" w:rsidP="00513F24">
      <w:pPr>
        <w:spacing w:line="288" w:lineRule="auto"/>
        <w:ind w:left="510" w:hanging="510"/>
        <w:jc w:val="both"/>
        <w:rPr>
          <w:rFonts w:ascii="Arial" w:hAnsi="Arial" w:cs="Arial"/>
        </w:rPr>
      </w:pPr>
      <w:r w:rsidRPr="009F4B1A">
        <w:rPr>
          <w:rFonts w:ascii="Arial" w:hAnsi="Arial" w:cs="Arial"/>
        </w:rPr>
        <w:lastRenderedPageBreak/>
        <w:t>3</w:t>
      </w:r>
      <w:r w:rsidR="008A30E8">
        <w:rPr>
          <w:rFonts w:ascii="Arial" w:hAnsi="Arial" w:cs="Arial"/>
        </w:rPr>
        <w:t>3</w:t>
      </w:r>
      <w:r w:rsidRPr="009F4B1A">
        <w:rPr>
          <w:rFonts w:ascii="Arial" w:hAnsi="Arial" w:cs="Arial"/>
        </w:rPr>
        <w:t>.</w:t>
      </w:r>
      <w:r w:rsidRPr="009F4B1A">
        <w:rPr>
          <w:rFonts w:ascii="Arial" w:hAnsi="Arial" w:cs="Arial"/>
        </w:rPr>
        <w:tab/>
        <w:t>Menu oraz instrukcje urządzeń w języku polskim</w:t>
      </w:r>
      <w:r w:rsidR="00960507">
        <w:rPr>
          <w:rFonts w:ascii="Arial" w:hAnsi="Arial" w:cs="Arial"/>
        </w:rPr>
        <w:t>.</w:t>
      </w:r>
    </w:p>
    <w:p w14:paraId="6E6F27BC" w14:textId="50C6DD75" w:rsidR="00021DD2" w:rsidRPr="009F4B1A" w:rsidRDefault="00021DD2" w:rsidP="00DE0020">
      <w:pPr>
        <w:spacing w:line="288" w:lineRule="auto"/>
        <w:ind w:left="510" w:hanging="510"/>
        <w:jc w:val="both"/>
        <w:rPr>
          <w:rFonts w:ascii="Arial" w:hAnsi="Arial" w:cs="Arial"/>
        </w:rPr>
      </w:pPr>
      <w:r w:rsidRPr="009F4B1A">
        <w:rPr>
          <w:rFonts w:ascii="Arial" w:hAnsi="Arial" w:cs="Arial"/>
        </w:rPr>
        <w:t>3</w:t>
      </w:r>
      <w:r w:rsidR="008A30E8">
        <w:rPr>
          <w:rFonts w:ascii="Arial" w:hAnsi="Arial" w:cs="Arial"/>
        </w:rPr>
        <w:t>4</w:t>
      </w:r>
      <w:r w:rsidRPr="009F4B1A">
        <w:rPr>
          <w:rFonts w:ascii="Arial" w:hAnsi="Arial" w:cs="Arial"/>
        </w:rPr>
        <w:t>.</w:t>
      </w:r>
      <w:r w:rsidRPr="009F4B1A">
        <w:rPr>
          <w:rFonts w:ascii="Arial" w:hAnsi="Arial" w:cs="Arial"/>
        </w:rPr>
        <w:tab/>
        <w:t xml:space="preserve">Niezbędne urządzenia w PAD powinny być zamontowane w </w:t>
      </w:r>
      <w:r w:rsidR="00E1720D">
        <w:rPr>
          <w:rFonts w:ascii="Arial" w:hAnsi="Arial" w:cs="Arial"/>
        </w:rPr>
        <w:t>istniejącej</w:t>
      </w:r>
      <w:r w:rsidR="00E1720D" w:rsidRPr="009F4B1A">
        <w:rPr>
          <w:rFonts w:ascii="Arial" w:hAnsi="Arial" w:cs="Arial"/>
        </w:rPr>
        <w:t xml:space="preserve"> </w:t>
      </w:r>
      <w:r w:rsidR="00E1720D">
        <w:rPr>
          <w:rFonts w:ascii="Arial" w:hAnsi="Arial" w:cs="Arial"/>
        </w:rPr>
        <w:t xml:space="preserve">w PAD </w:t>
      </w:r>
      <w:r w:rsidRPr="009F4B1A">
        <w:rPr>
          <w:rFonts w:ascii="Arial" w:hAnsi="Arial" w:cs="Arial"/>
        </w:rPr>
        <w:t>szafie typu RACK</w:t>
      </w:r>
      <w:r w:rsidR="00E1720D">
        <w:rPr>
          <w:rFonts w:ascii="Arial" w:hAnsi="Arial" w:cs="Arial"/>
        </w:rPr>
        <w:t xml:space="preserve"> lub w wypadku braku miejsca nowej.</w:t>
      </w:r>
      <w:r w:rsidRPr="009F4B1A">
        <w:rPr>
          <w:rFonts w:ascii="Arial" w:hAnsi="Arial" w:cs="Arial"/>
        </w:rPr>
        <w:t xml:space="preserve"> Możliwość zasilania z 230V</w:t>
      </w:r>
      <w:r w:rsidR="00960507">
        <w:rPr>
          <w:rFonts w:ascii="Arial" w:hAnsi="Arial" w:cs="Arial"/>
        </w:rPr>
        <w:t>.</w:t>
      </w:r>
    </w:p>
    <w:p w14:paraId="6FF625FA" w14:textId="0AE98112" w:rsidR="00021DD2" w:rsidRPr="00850715" w:rsidRDefault="00021DD2" w:rsidP="00513F24">
      <w:pPr>
        <w:pStyle w:val="Akapitzlist"/>
        <w:numPr>
          <w:ilvl w:val="0"/>
          <w:numId w:val="2"/>
        </w:numPr>
        <w:spacing w:line="288" w:lineRule="auto"/>
        <w:jc w:val="both"/>
        <w:rPr>
          <w:rFonts w:ascii="Arial" w:hAnsi="Arial" w:cs="Arial"/>
          <w:b/>
          <w:bCs/>
        </w:rPr>
      </w:pPr>
      <w:r w:rsidRPr="009F4B1A">
        <w:rPr>
          <w:rFonts w:ascii="Arial" w:hAnsi="Arial" w:cs="Arial"/>
          <w:b/>
          <w:bCs/>
        </w:rPr>
        <w:t xml:space="preserve"> Aplikacja do detekcji pożarów oraz zarządzania alarmami</w:t>
      </w:r>
    </w:p>
    <w:p w14:paraId="511BD690" w14:textId="76D87F3A" w:rsidR="00021DD2" w:rsidRPr="009F4B1A" w:rsidRDefault="00021DD2" w:rsidP="00513F24">
      <w:pPr>
        <w:spacing w:line="288" w:lineRule="auto"/>
        <w:ind w:left="510" w:hanging="510"/>
        <w:jc w:val="both"/>
        <w:rPr>
          <w:rFonts w:ascii="Arial" w:hAnsi="Arial" w:cs="Arial"/>
        </w:rPr>
      </w:pPr>
      <w:r w:rsidRPr="009F4B1A">
        <w:rPr>
          <w:rFonts w:ascii="Arial" w:hAnsi="Arial" w:cs="Arial"/>
        </w:rPr>
        <w:t>1.</w:t>
      </w:r>
      <w:r w:rsidRPr="009F4B1A">
        <w:rPr>
          <w:rFonts w:ascii="Arial" w:hAnsi="Arial" w:cs="Arial"/>
        </w:rPr>
        <w:tab/>
        <w:t>Program do automatycznego wykrywania dymów, ma za zadanie wspomaganie obserwatora. W momencie wykrycia dymu, współpracująca z oprogramowaniem kamera ma ustawić widok na obszar w którym wykryto zagrożenie, oprogramowanie ma zawiadomić sygnałem dźwiękowym oraz określić koordynaty pożaru. Każdy tak zgłoszony alarm jest zapisywany i możliwy do z weryfikowania przez obserwatora</w:t>
      </w:r>
      <w:r w:rsidR="00960507">
        <w:rPr>
          <w:rFonts w:ascii="Arial" w:hAnsi="Arial" w:cs="Arial"/>
        </w:rPr>
        <w:t>.</w:t>
      </w:r>
    </w:p>
    <w:p w14:paraId="34033E23" w14:textId="321B8AE4" w:rsidR="00021DD2" w:rsidRPr="009F4B1A" w:rsidRDefault="00021DD2" w:rsidP="00513F24">
      <w:pPr>
        <w:spacing w:line="288" w:lineRule="auto"/>
        <w:ind w:left="510" w:hanging="510"/>
        <w:jc w:val="both"/>
        <w:rPr>
          <w:rFonts w:ascii="Arial" w:hAnsi="Arial" w:cs="Arial"/>
        </w:rPr>
      </w:pPr>
      <w:r w:rsidRPr="009F4B1A">
        <w:rPr>
          <w:rFonts w:ascii="Arial" w:hAnsi="Arial" w:cs="Arial"/>
        </w:rPr>
        <w:t>2.</w:t>
      </w:r>
      <w:r w:rsidRPr="009F4B1A">
        <w:rPr>
          <w:rFonts w:ascii="Arial" w:hAnsi="Arial" w:cs="Arial"/>
        </w:rPr>
        <w:tab/>
        <w:t xml:space="preserve">System ma umożliwiać lokalizację z jednej kamery </w:t>
      </w:r>
      <w:r w:rsidR="002E38E8">
        <w:rPr>
          <w:rFonts w:ascii="Arial" w:hAnsi="Arial" w:cs="Arial"/>
        </w:rPr>
        <w:t xml:space="preserve">na podstawie azymutu i </w:t>
      </w:r>
      <w:r w:rsidR="00F65F08">
        <w:rPr>
          <w:rFonts w:ascii="Arial" w:hAnsi="Arial" w:cs="Arial"/>
        </w:rPr>
        <w:t>szacowanej</w:t>
      </w:r>
      <w:r w:rsidR="002E38E8">
        <w:rPr>
          <w:rFonts w:ascii="Arial" w:hAnsi="Arial" w:cs="Arial"/>
        </w:rPr>
        <w:t xml:space="preserve"> odległości oraz na podstawie przecięcia kilku azymutów z innych wież.</w:t>
      </w:r>
    </w:p>
    <w:p w14:paraId="17C79F29" w14:textId="56C0D498" w:rsidR="002E38E8" w:rsidRPr="009F4B1A" w:rsidRDefault="00021DD2" w:rsidP="002E38E8">
      <w:pPr>
        <w:spacing w:line="288" w:lineRule="auto"/>
        <w:ind w:left="510" w:hanging="510"/>
        <w:jc w:val="both"/>
        <w:rPr>
          <w:rFonts w:ascii="Arial" w:hAnsi="Arial" w:cs="Arial"/>
        </w:rPr>
      </w:pPr>
      <w:r w:rsidRPr="002E38E8">
        <w:rPr>
          <w:rFonts w:ascii="Arial" w:hAnsi="Arial" w:cs="Arial"/>
        </w:rPr>
        <w:t>3.</w:t>
      </w:r>
      <w:r w:rsidRPr="002E38E8">
        <w:rPr>
          <w:rFonts w:ascii="Arial" w:hAnsi="Arial" w:cs="Arial"/>
        </w:rPr>
        <w:tab/>
      </w:r>
      <w:r w:rsidR="002E38E8" w:rsidRPr="002E38E8">
        <w:rPr>
          <w:rFonts w:ascii="Arial" w:hAnsi="Arial" w:cs="Arial"/>
        </w:rPr>
        <w:t>Działanie modułu automatycznego wykrywania dymu musi odbywać się w lokalnym środowisku</w:t>
      </w:r>
      <w:r w:rsidR="002E38E8">
        <w:rPr>
          <w:rFonts w:ascii="Arial" w:hAnsi="Arial" w:cs="Arial"/>
        </w:rPr>
        <w:t xml:space="preserve"> komputerowym</w:t>
      </w:r>
      <w:r w:rsidR="002E38E8" w:rsidRPr="002E38E8">
        <w:rPr>
          <w:rFonts w:ascii="Arial" w:hAnsi="Arial" w:cs="Arial"/>
        </w:rPr>
        <w:t>, dane nie mogą być przetwarzane poza komputerem zainstalowanym w PAD</w:t>
      </w:r>
    </w:p>
    <w:p w14:paraId="1A074842" w14:textId="77777777" w:rsidR="00021DD2" w:rsidRPr="009F4B1A" w:rsidRDefault="00021DD2" w:rsidP="00513F24">
      <w:pPr>
        <w:spacing w:line="288" w:lineRule="auto"/>
        <w:ind w:left="510" w:hanging="510"/>
        <w:jc w:val="both"/>
        <w:rPr>
          <w:rFonts w:ascii="Arial" w:hAnsi="Arial" w:cs="Arial"/>
        </w:rPr>
      </w:pPr>
      <w:r w:rsidRPr="009F4B1A">
        <w:rPr>
          <w:rFonts w:ascii="Arial" w:hAnsi="Arial" w:cs="Arial"/>
        </w:rPr>
        <w:t>4.</w:t>
      </w:r>
      <w:r w:rsidRPr="009F4B1A">
        <w:rPr>
          <w:rFonts w:ascii="Arial" w:hAnsi="Arial" w:cs="Arial"/>
        </w:rPr>
        <w:tab/>
        <w:t>Połączenie z siecią Internet może być używane podczas współpracy aplikacji z oprogramowaniem mobilnym  oraz innymi Punktami Alarmowo-Dyspozycyjnymi znajdującymi się w innych nadleśnictwach.</w:t>
      </w:r>
    </w:p>
    <w:p w14:paraId="54DBD3F7" w14:textId="31717247" w:rsidR="00021DD2" w:rsidRPr="009F4B1A" w:rsidRDefault="007D50F7" w:rsidP="00513F24">
      <w:pPr>
        <w:spacing w:line="288" w:lineRule="auto"/>
        <w:ind w:left="510" w:hanging="510"/>
        <w:jc w:val="both"/>
        <w:rPr>
          <w:rFonts w:ascii="Arial" w:hAnsi="Arial" w:cs="Arial"/>
        </w:rPr>
      </w:pPr>
      <w:r>
        <w:rPr>
          <w:rFonts w:ascii="Arial" w:hAnsi="Arial" w:cs="Arial"/>
        </w:rPr>
        <w:t>5</w:t>
      </w:r>
      <w:r w:rsidR="00021DD2" w:rsidRPr="009F4B1A">
        <w:rPr>
          <w:rFonts w:ascii="Arial" w:hAnsi="Arial" w:cs="Arial"/>
        </w:rPr>
        <w:t>.</w:t>
      </w:r>
      <w:r w:rsidR="00021DD2" w:rsidRPr="009F4B1A">
        <w:rPr>
          <w:rFonts w:ascii="Arial" w:hAnsi="Arial" w:cs="Arial"/>
        </w:rPr>
        <w:tab/>
        <w:t>Obsługa rozszerzonej rzeczywistości - możliwość wyświetlenia bieżącego obrazu z kamery wraz z nałożoną siatką z oddziałami leśnymi oraz ich numerami. Na bieżącym widoku obrazu z kamery użytkownik może określić oddział leśny, na który skierowana jest kamera niezależnie od zastosowanego bieżącego powiększenia obrazu (zoom)</w:t>
      </w:r>
      <w:r w:rsidR="00960507">
        <w:rPr>
          <w:rFonts w:ascii="Arial" w:hAnsi="Arial" w:cs="Arial"/>
        </w:rPr>
        <w:t>.</w:t>
      </w:r>
    </w:p>
    <w:p w14:paraId="105F9C8D" w14:textId="0DFCC01C" w:rsidR="00021DD2" w:rsidRPr="009F4B1A" w:rsidRDefault="007D50F7" w:rsidP="00513F24">
      <w:pPr>
        <w:spacing w:line="288" w:lineRule="auto"/>
        <w:ind w:left="510" w:hanging="510"/>
        <w:jc w:val="both"/>
        <w:rPr>
          <w:rFonts w:ascii="Arial" w:hAnsi="Arial" w:cs="Arial"/>
        </w:rPr>
      </w:pPr>
      <w:r>
        <w:rPr>
          <w:rFonts w:ascii="Arial" w:hAnsi="Arial" w:cs="Arial"/>
        </w:rPr>
        <w:t>6</w:t>
      </w:r>
      <w:r w:rsidR="00021DD2" w:rsidRPr="009F4B1A">
        <w:rPr>
          <w:rFonts w:ascii="Arial" w:hAnsi="Arial" w:cs="Arial"/>
        </w:rPr>
        <w:t>.</w:t>
      </w:r>
      <w:r w:rsidR="00021DD2" w:rsidRPr="009F4B1A">
        <w:rPr>
          <w:rFonts w:ascii="Arial" w:hAnsi="Arial" w:cs="Arial"/>
        </w:rPr>
        <w:tab/>
        <w:t xml:space="preserve">Wykrycie dymu w programie musi odbywać </w:t>
      </w:r>
      <w:r w:rsidR="009F4B1A" w:rsidRPr="009F4B1A">
        <w:rPr>
          <w:rFonts w:ascii="Arial" w:hAnsi="Arial" w:cs="Arial"/>
        </w:rPr>
        <w:t>się</w:t>
      </w:r>
      <w:r w:rsidR="00021DD2" w:rsidRPr="009F4B1A">
        <w:rPr>
          <w:rFonts w:ascii="Arial" w:hAnsi="Arial" w:cs="Arial"/>
        </w:rPr>
        <w:t xml:space="preserve"> całkowicie automatycznie w całym obszarze obserwacji kamer - do wykrycia dymu nie mogą być potrzebne jakiekolwiek czynności ze strony użytkownika, w szczególności zatrzymanie kamery bądź inne sposoby wskazania dymu przez użytkownika</w:t>
      </w:r>
      <w:r w:rsidR="00960507">
        <w:rPr>
          <w:rFonts w:ascii="Arial" w:hAnsi="Arial" w:cs="Arial"/>
        </w:rPr>
        <w:t>.</w:t>
      </w:r>
    </w:p>
    <w:p w14:paraId="3F057D54" w14:textId="45EA14F4" w:rsidR="00021DD2" w:rsidRPr="009F4B1A" w:rsidRDefault="007D50F7" w:rsidP="00513F24">
      <w:pPr>
        <w:spacing w:line="288" w:lineRule="auto"/>
        <w:ind w:left="510" w:hanging="510"/>
        <w:jc w:val="both"/>
        <w:rPr>
          <w:rFonts w:ascii="Arial" w:hAnsi="Arial" w:cs="Arial"/>
        </w:rPr>
      </w:pPr>
      <w:r>
        <w:rPr>
          <w:rFonts w:ascii="Arial" w:hAnsi="Arial" w:cs="Arial"/>
        </w:rPr>
        <w:t>7</w:t>
      </w:r>
      <w:r w:rsidR="00021DD2" w:rsidRPr="009F4B1A">
        <w:rPr>
          <w:rFonts w:ascii="Arial" w:hAnsi="Arial" w:cs="Arial"/>
        </w:rPr>
        <w:t>.</w:t>
      </w:r>
      <w:r w:rsidR="00021DD2" w:rsidRPr="009F4B1A">
        <w:rPr>
          <w:rFonts w:ascii="Arial" w:hAnsi="Arial" w:cs="Arial"/>
        </w:rPr>
        <w:tab/>
        <w:t>Program ma umożliwiać definiowanie obszarów, w których system będzie przeprowadzał detekcje dymu ustawiając uprzednio ostrość kamery na z góry ustaloną wartość. możliwość ustawienia przez użytkownika wartości opisanej ostrości. Opisana funkcjonalność ma uniemożliwić automatyczne ustawianie ostrości na obiekty położone blisko kamery, np.: odgromniki</w:t>
      </w:r>
      <w:r w:rsidR="00960507">
        <w:rPr>
          <w:rFonts w:ascii="Arial" w:hAnsi="Arial" w:cs="Arial"/>
        </w:rPr>
        <w:t>.</w:t>
      </w:r>
    </w:p>
    <w:p w14:paraId="50A5CA85" w14:textId="72E69BA8" w:rsidR="00021DD2" w:rsidRPr="009F4B1A" w:rsidRDefault="007D50F7" w:rsidP="00513F24">
      <w:pPr>
        <w:spacing w:line="288" w:lineRule="auto"/>
        <w:ind w:left="510" w:hanging="510"/>
        <w:jc w:val="both"/>
        <w:rPr>
          <w:rFonts w:ascii="Arial" w:hAnsi="Arial" w:cs="Arial"/>
        </w:rPr>
      </w:pPr>
      <w:r>
        <w:rPr>
          <w:rFonts w:ascii="Arial" w:hAnsi="Arial" w:cs="Arial"/>
        </w:rPr>
        <w:t>8</w:t>
      </w:r>
      <w:r w:rsidR="00021DD2" w:rsidRPr="009F4B1A">
        <w:rPr>
          <w:rFonts w:ascii="Arial" w:hAnsi="Arial" w:cs="Arial"/>
        </w:rPr>
        <w:t>.</w:t>
      </w:r>
      <w:r w:rsidR="00021DD2" w:rsidRPr="009F4B1A">
        <w:rPr>
          <w:rFonts w:ascii="Arial" w:hAnsi="Arial" w:cs="Arial"/>
        </w:rPr>
        <w:tab/>
        <w:t>Program ma pozwalać na sterowanie „ręczne” kamerą/kamerami (bez użycia pulpitu sterującego) - Użytkownik ma mieć możliwość sterowania kamerą - zmiany położenia kamery w górę i w dół, w lewo i w prawo, zmniejszenia i zwiększenia przybliżenia, zatrzymania kamery. Efektem ma być zmiana wyświetlanego obrazu zgodnie z poleceniami przekazywanymi do kamery. Nie jest dopuszczalne występowanie widocznych opóźnień w reakcji kamery na sterowanie przez użytkownika</w:t>
      </w:r>
      <w:r w:rsidR="009F4B1A">
        <w:rPr>
          <w:rFonts w:ascii="Arial" w:hAnsi="Arial" w:cs="Arial"/>
        </w:rPr>
        <w:t>.</w:t>
      </w:r>
    </w:p>
    <w:p w14:paraId="03572357" w14:textId="7907064C" w:rsidR="00021DD2" w:rsidRPr="009F4B1A" w:rsidRDefault="007D50F7" w:rsidP="00513F24">
      <w:pPr>
        <w:spacing w:line="288" w:lineRule="auto"/>
        <w:ind w:left="510" w:hanging="510"/>
        <w:jc w:val="both"/>
        <w:rPr>
          <w:rFonts w:ascii="Arial" w:hAnsi="Arial" w:cs="Arial"/>
        </w:rPr>
      </w:pPr>
      <w:r>
        <w:rPr>
          <w:rFonts w:ascii="Arial" w:hAnsi="Arial" w:cs="Arial"/>
        </w:rPr>
        <w:t>9</w:t>
      </w:r>
      <w:r w:rsidR="00021DD2" w:rsidRPr="009F4B1A">
        <w:rPr>
          <w:rFonts w:ascii="Arial" w:hAnsi="Arial" w:cs="Arial"/>
        </w:rPr>
        <w:t>.</w:t>
      </w:r>
      <w:r w:rsidR="00021DD2" w:rsidRPr="009F4B1A">
        <w:rPr>
          <w:rFonts w:ascii="Arial" w:hAnsi="Arial" w:cs="Arial"/>
        </w:rPr>
        <w:tab/>
        <w:t xml:space="preserve">Program musi obsługiwać Standard Leśnej Mapy Numerycznej - program ma mieć możliwość wyświetlania Leśnej Mapy Numerycznej obserwowanego obszaru (zasięg </w:t>
      </w:r>
      <w:r w:rsidR="00021DD2" w:rsidRPr="009F4B1A">
        <w:rPr>
          <w:rFonts w:ascii="Arial" w:hAnsi="Arial" w:cs="Arial"/>
        </w:rPr>
        <w:lastRenderedPageBreak/>
        <w:t xml:space="preserve">terytorialny nadleśnictwa) stworzonej na podstawie plików ESRI Shapefile dostarczonych przez Zamawiającego. Program ma obsługiwać co najmniej następujące warstwy LMN: </w:t>
      </w:r>
    </w:p>
    <w:p w14:paraId="40F37DF9" w14:textId="3A5F0A18" w:rsidR="00021DD2" w:rsidRPr="009F4B1A" w:rsidRDefault="00021DD2" w:rsidP="00513F24">
      <w:pPr>
        <w:pStyle w:val="Akapitzlist"/>
        <w:numPr>
          <w:ilvl w:val="0"/>
          <w:numId w:val="6"/>
        </w:numPr>
        <w:spacing w:line="288" w:lineRule="auto"/>
        <w:jc w:val="both"/>
        <w:rPr>
          <w:rFonts w:ascii="Arial" w:hAnsi="Arial" w:cs="Arial"/>
        </w:rPr>
      </w:pPr>
      <w:r w:rsidRPr="009F4B1A">
        <w:rPr>
          <w:rFonts w:ascii="Arial" w:hAnsi="Arial" w:cs="Arial"/>
        </w:rPr>
        <w:t xml:space="preserve">Leśnictwa, </w:t>
      </w:r>
    </w:p>
    <w:p w14:paraId="58348A3B" w14:textId="74A92EDD" w:rsidR="00021DD2" w:rsidRPr="009F4B1A" w:rsidRDefault="009F4B1A" w:rsidP="00513F24">
      <w:pPr>
        <w:pStyle w:val="Akapitzlist"/>
        <w:numPr>
          <w:ilvl w:val="0"/>
          <w:numId w:val="6"/>
        </w:numPr>
        <w:spacing w:line="288" w:lineRule="auto"/>
        <w:jc w:val="both"/>
        <w:rPr>
          <w:rFonts w:ascii="Arial" w:hAnsi="Arial" w:cs="Arial"/>
        </w:rPr>
      </w:pPr>
      <w:r>
        <w:rPr>
          <w:rFonts w:ascii="Arial" w:hAnsi="Arial" w:cs="Arial"/>
        </w:rPr>
        <w:t>Obiekty sytuacyjne</w:t>
      </w:r>
      <w:r w:rsidR="00021DD2" w:rsidRPr="009F4B1A">
        <w:rPr>
          <w:rFonts w:ascii="Arial" w:hAnsi="Arial" w:cs="Arial"/>
        </w:rPr>
        <w:t xml:space="preserve">, </w:t>
      </w:r>
    </w:p>
    <w:p w14:paraId="72A7CBED" w14:textId="32ABAF23" w:rsidR="00021DD2" w:rsidRPr="009F4B1A" w:rsidRDefault="00021DD2" w:rsidP="00513F24">
      <w:pPr>
        <w:pStyle w:val="Akapitzlist"/>
        <w:numPr>
          <w:ilvl w:val="0"/>
          <w:numId w:val="6"/>
        </w:numPr>
        <w:spacing w:line="288" w:lineRule="auto"/>
        <w:jc w:val="both"/>
        <w:rPr>
          <w:rFonts w:ascii="Arial" w:hAnsi="Arial" w:cs="Arial"/>
        </w:rPr>
      </w:pPr>
      <w:r w:rsidRPr="009F4B1A">
        <w:rPr>
          <w:rFonts w:ascii="Arial" w:hAnsi="Arial" w:cs="Arial"/>
        </w:rPr>
        <w:t xml:space="preserve">Oddziały, </w:t>
      </w:r>
    </w:p>
    <w:p w14:paraId="2A4742C7" w14:textId="2D968E86" w:rsidR="00021DD2" w:rsidRPr="009F4B1A" w:rsidRDefault="00021DD2" w:rsidP="00513F24">
      <w:pPr>
        <w:pStyle w:val="Akapitzlist"/>
        <w:numPr>
          <w:ilvl w:val="0"/>
          <w:numId w:val="6"/>
        </w:numPr>
        <w:spacing w:line="288" w:lineRule="auto"/>
        <w:jc w:val="both"/>
        <w:rPr>
          <w:rFonts w:ascii="Arial" w:hAnsi="Arial" w:cs="Arial"/>
        </w:rPr>
      </w:pPr>
      <w:r w:rsidRPr="009F4B1A">
        <w:rPr>
          <w:rFonts w:ascii="Arial" w:hAnsi="Arial" w:cs="Arial"/>
        </w:rPr>
        <w:t xml:space="preserve">Wydzielenia, </w:t>
      </w:r>
    </w:p>
    <w:p w14:paraId="0AD9938E" w14:textId="50232ECD" w:rsidR="00021DD2" w:rsidRPr="009F4B1A" w:rsidRDefault="00021DD2" w:rsidP="00513F24">
      <w:pPr>
        <w:pStyle w:val="Akapitzlist"/>
        <w:numPr>
          <w:ilvl w:val="0"/>
          <w:numId w:val="6"/>
        </w:numPr>
        <w:spacing w:line="288" w:lineRule="auto"/>
        <w:jc w:val="both"/>
        <w:rPr>
          <w:rFonts w:ascii="Arial" w:hAnsi="Arial" w:cs="Arial"/>
        </w:rPr>
      </w:pPr>
      <w:r w:rsidRPr="009F4B1A">
        <w:rPr>
          <w:rFonts w:ascii="Arial" w:hAnsi="Arial" w:cs="Arial"/>
        </w:rPr>
        <w:t xml:space="preserve">Opisy oddziałów, </w:t>
      </w:r>
    </w:p>
    <w:p w14:paraId="57FE5818" w14:textId="11F82B24" w:rsidR="00021DD2" w:rsidRPr="009F4B1A" w:rsidRDefault="00021DD2" w:rsidP="00513F24">
      <w:pPr>
        <w:pStyle w:val="Akapitzlist"/>
        <w:numPr>
          <w:ilvl w:val="0"/>
          <w:numId w:val="6"/>
        </w:numPr>
        <w:spacing w:line="288" w:lineRule="auto"/>
        <w:jc w:val="both"/>
        <w:rPr>
          <w:rFonts w:ascii="Arial" w:hAnsi="Arial" w:cs="Arial"/>
        </w:rPr>
      </w:pPr>
      <w:r w:rsidRPr="009F4B1A">
        <w:rPr>
          <w:rFonts w:ascii="Arial" w:hAnsi="Arial" w:cs="Arial"/>
        </w:rPr>
        <w:t xml:space="preserve">Opisy wydzieleń, </w:t>
      </w:r>
    </w:p>
    <w:p w14:paraId="538682AF" w14:textId="7A7A9DB3" w:rsidR="00021DD2" w:rsidRPr="009F4B1A" w:rsidRDefault="00021DD2" w:rsidP="00513F24">
      <w:pPr>
        <w:pStyle w:val="Akapitzlist"/>
        <w:numPr>
          <w:ilvl w:val="0"/>
          <w:numId w:val="6"/>
        </w:numPr>
        <w:spacing w:line="288" w:lineRule="auto"/>
        <w:jc w:val="both"/>
        <w:rPr>
          <w:rFonts w:ascii="Arial" w:hAnsi="Arial" w:cs="Arial"/>
        </w:rPr>
      </w:pPr>
      <w:r w:rsidRPr="009F4B1A">
        <w:rPr>
          <w:rFonts w:ascii="Arial" w:hAnsi="Arial" w:cs="Arial"/>
        </w:rPr>
        <w:t xml:space="preserve">PNSW, </w:t>
      </w:r>
    </w:p>
    <w:p w14:paraId="6A5057FA" w14:textId="3FE335B2" w:rsidR="00021DD2" w:rsidRPr="009F4B1A" w:rsidRDefault="00021DD2" w:rsidP="00513F24">
      <w:pPr>
        <w:pStyle w:val="Akapitzlist"/>
        <w:numPr>
          <w:ilvl w:val="0"/>
          <w:numId w:val="6"/>
        </w:numPr>
        <w:spacing w:line="288" w:lineRule="auto"/>
        <w:jc w:val="both"/>
        <w:rPr>
          <w:rFonts w:ascii="Arial" w:hAnsi="Arial" w:cs="Arial"/>
        </w:rPr>
      </w:pPr>
      <w:r w:rsidRPr="009F4B1A">
        <w:rPr>
          <w:rFonts w:ascii="Arial" w:hAnsi="Arial" w:cs="Arial"/>
        </w:rPr>
        <w:t>Komunikacja</w:t>
      </w:r>
      <w:r w:rsidR="006D5180">
        <w:rPr>
          <w:rFonts w:ascii="Arial" w:hAnsi="Arial" w:cs="Arial"/>
        </w:rPr>
        <w:t xml:space="preserve"> (wyraźne oznaczenie dojazdów pożarowych)</w:t>
      </w:r>
      <w:r w:rsidRPr="009F4B1A">
        <w:rPr>
          <w:rFonts w:ascii="Arial" w:hAnsi="Arial" w:cs="Arial"/>
        </w:rPr>
        <w:t xml:space="preserve">, </w:t>
      </w:r>
    </w:p>
    <w:p w14:paraId="274BFAF2" w14:textId="11D34E53" w:rsidR="00021DD2" w:rsidRDefault="00021DD2" w:rsidP="00513F24">
      <w:pPr>
        <w:pStyle w:val="Akapitzlist"/>
        <w:numPr>
          <w:ilvl w:val="0"/>
          <w:numId w:val="6"/>
        </w:numPr>
        <w:spacing w:line="288" w:lineRule="auto"/>
        <w:jc w:val="both"/>
        <w:rPr>
          <w:rFonts w:ascii="Arial" w:hAnsi="Arial" w:cs="Arial"/>
        </w:rPr>
      </w:pPr>
      <w:r w:rsidRPr="009F4B1A">
        <w:rPr>
          <w:rFonts w:ascii="Arial" w:hAnsi="Arial" w:cs="Arial"/>
        </w:rPr>
        <w:t>Punkty PPOŻ</w:t>
      </w:r>
      <w:r w:rsidR="00960507">
        <w:rPr>
          <w:rFonts w:ascii="Arial" w:hAnsi="Arial" w:cs="Arial"/>
        </w:rPr>
        <w:t>.</w:t>
      </w:r>
    </w:p>
    <w:p w14:paraId="28E6E9B0" w14:textId="5CCE9A45" w:rsidR="00021DD2" w:rsidRDefault="00B07351" w:rsidP="0058538B">
      <w:pPr>
        <w:spacing w:line="288" w:lineRule="auto"/>
        <w:ind w:left="708"/>
        <w:jc w:val="both"/>
        <w:rPr>
          <w:rFonts w:ascii="Arial" w:hAnsi="Arial" w:cs="Arial"/>
        </w:rPr>
      </w:pPr>
      <w:r>
        <w:rPr>
          <w:rFonts w:ascii="Arial" w:hAnsi="Arial" w:cs="Arial"/>
        </w:rPr>
        <w:t xml:space="preserve">Program ma mieć możliwość </w:t>
      </w:r>
      <w:r w:rsidR="000423DB">
        <w:rPr>
          <w:rFonts w:ascii="Arial" w:hAnsi="Arial" w:cs="Arial"/>
        </w:rPr>
        <w:t xml:space="preserve">dokonania </w:t>
      </w:r>
      <w:r>
        <w:rPr>
          <w:rFonts w:ascii="Arial" w:hAnsi="Arial" w:cs="Arial"/>
        </w:rPr>
        <w:t>samodzielnej aktualizacji podkładu mapowego przez użytkownika na podstawie plików ESRI Shapefile LMN.</w:t>
      </w:r>
    </w:p>
    <w:p w14:paraId="3F6CC42D" w14:textId="63E64084" w:rsidR="00E55974" w:rsidRPr="009F4B1A" w:rsidRDefault="00E55974" w:rsidP="0058538B">
      <w:pPr>
        <w:spacing w:line="288" w:lineRule="auto"/>
        <w:ind w:left="708"/>
        <w:jc w:val="both"/>
        <w:rPr>
          <w:rFonts w:ascii="Arial" w:hAnsi="Arial" w:cs="Arial"/>
        </w:rPr>
      </w:pPr>
      <w:r>
        <w:rPr>
          <w:rFonts w:ascii="Arial" w:hAnsi="Arial" w:cs="Arial"/>
        </w:rPr>
        <w:t>Dla sąsiadujących nadleśnictw powinna być widoczna siatka oddziałów leśnych.</w:t>
      </w:r>
    </w:p>
    <w:p w14:paraId="3D9FBB43" w14:textId="121E3C01" w:rsidR="00021DD2" w:rsidRPr="009F4B1A" w:rsidRDefault="00021DD2" w:rsidP="00513F24">
      <w:pPr>
        <w:spacing w:line="288" w:lineRule="auto"/>
        <w:ind w:left="510" w:hanging="510"/>
        <w:jc w:val="both"/>
        <w:rPr>
          <w:rFonts w:ascii="Arial" w:hAnsi="Arial" w:cs="Arial"/>
        </w:rPr>
      </w:pPr>
      <w:r w:rsidRPr="009F4B1A">
        <w:rPr>
          <w:rFonts w:ascii="Arial" w:hAnsi="Arial" w:cs="Arial"/>
        </w:rPr>
        <w:t>1</w:t>
      </w:r>
      <w:r w:rsidR="007D50F7">
        <w:rPr>
          <w:rFonts w:ascii="Arial" w:hAnsi="Arial" w:cs="Arial"/>
        </w:rPr>
        <w:t>0</w:t>
      </w:r>
      <w:r w:rsidRPr="009F4B1A">
        <w:rPr>
          <w:rFonts w:ascii="Arial" w:hAnsi="Arial" w:cs="Arial"/>
        </w:rPr>
        <w:t>.</w:t>
      </w:r>
      <w:r w:rsidRPr="009F4B1A">
        <w:rPr>
          <w:rFonts w:ascii="Arial" w:hAnsi="Arial" w:cs="Arial"/>
        </w:rPr>
        <w:tab/>
        <w:t>Aplikacja powinna umożliwiać użytkownikowi możliwość wyświetlenia informacji o wydzieleniu - po wskazaniu na mapie wydzielenia, powinna wyświetlić jego opis taksacyjny, w szczególności informacje o drzewostanie (skład gatunkowy, wiek, zadrzewienie, itp.)</w:t>
      </w:r>
      <w:r w:rsidR="00960507">
        <w:rPr>
          <w:rFonts w:ascii="Arial" w:hAnsi="Arial" w:cs="Arial"/>
        </w:rPr>
        <w:t>.</w:t>
      </w:r>
    </w:p>
    <w:p w14:paraId="33DFC744" w14:textId="264AE3F6" w:rsidR="00021DD2" w:rsidRPr="009F4B1A" w:rsidRDefault="00021DD2" w:rsidP="00513F24">
      <w:pPr>
        <w:spacing w:line="288" w:lineRule="auto"/>
        <w:ind w:left="510" w:hanging="510"/>
        <w:jc w:val="both"/>
        <w:rPr>
          <w:rFonts w:ascii="Arial" w:hAnsi="Arial" w:cs="Arial"/>
        </w:rPr>
      </w:pPr>
      <w:r w:rsidRPr="009F4B1A">
        <w:rPr>
          <w:rFonts w:ascii="Arial" w:hAnsi="Arial" w:cs="Arial"/>
        </w:rPr>
        <w:t>1</w:t>
      </w:r>
      <w:r w:rsidR="007D50F7">
        <w:rPr>
          <w:rFonts w:ascii="Arial" w:hAnsi="Arial" w:cs="Arial"/>
        </w:rPr>
        <w:t>1</w:t>
      </w:r>
      <w:r w:rsidRPr="009F4B1A">
        <w:rPr>
          <w:rFonts w:ascii="Arial" w:hAnsi="Arial" w:cs="Arial"/>
        </w:rPr>
        <w:t>.</w:t>
      </w:r>
      <w:r w:rsidRPr="009F4B1A">
        <w:rPr>
          <w:rFonts w:ascii="Arial" w:hAnsi="Arial" w:cs="Arial"/>
        </w:rPr>
        <w:tab/>
        <w:t xml:space="preserve">Zamiana i ponowne załadowanie do programu warstw ma skutkować przebudowaniem wyświetlanej mapy zgodnie z danymi zawartymi w plikach źródłowych. Zamawiający nie dopuszcza stosowania zamiennie map </w:t>
      </w:r>
      <w:r w:rsidR="009F4B1A">
        <w:rPr>
          <w:rFonts w:ascii="Arial" w:hAnsi="Arial" w:cs="Arial"/>
        </w:rPr>
        <w:t>rastrowych</w:t>
      </w:r>
      <w:r w:rsidRPr="009F4B1A">
        <w:rPr>
          <w:rFonts w:ascii="Arial" w:hAnsi="Arial" w:cs="Arial"/>
        </w:rPr>
        <w:t xml:space="preserve"> typu: jpg, tiff, itp. Zamawiający nie dopuszcza także wykorzystania serwisu WMS jako jedynego źródła mapy - mapa zasadnicza musi być generowana bezpośrednio przez program na podstawie plików ESRI Shapefile</w:t>
      </w:r>
      <w:r w:rsidR="00960507">
        <w:rPr>
          <w:rFonts w:ascii="Arial" w:hAnsi="Arial" w:cs="Arial"/>
        </w:rPr>
        <w:t>.</w:t>
      </w:r>
    </w:p>
    <w:p w14:paraId="2AEC51F2" w14:textId="127B3268" w:rsidR="00021DD2" w:rsidRPr="009F4B1A" w:rsidRDefault="00021DD2" w:rsidP="00513F24">
      <w:pPr>
        <w:spacing w:line="288" w:lineRule="auto"/>
        <w:ind w:left="510" w:hanging="510"/>
        <w:jc w:val="both"/>
        <w:rPr>
          <w:rFonts w:ascii="Arial" w:hAnsi="Arial" w:cs="Arial"/>
        </w:rPr>
      </w:pPr>
      <w:r w:rsidRPr="009F4B1A">
        <w:rPr>
          <w:rFonts w:ascii="Arial" w:hAnsi="Arial" w:cs="Arial"/>
        </w:rPr>
        <w:t>1</w:t>
      </w:r>
      <w:r w:rsidR="007D50F7">
        <w:rPr>
          <w:rFonts w:ascii="Arial" w:hAnsi="Arial" w:cs="Arial"/>
        </w:rPr>
        <w:t>2</w:t>
      </w:r>
      <w:r w:rsidRPr="009F4B1A">
        <w:rPr>
          <w:rFonts w:ascii="Arial" w:hAnsi="Arial" w:cs="Arial"/>
        </w:rPr>
        <w:t>.</w:t>
      </w:r>
      <w:r w:rsidRPr="009F4B1A">
        <w:rPr>
          <w:rFonts w:ascii="Arial" w:hAnsi="Arial" w:cs="Arial"/>
        </w:rPr>
        <w:tab/>
        <w:t xml:space="preserve">Program ma pozwalać </w:t>
      </w:r>
      <w:r w:rsidR="00112145">
        <w:rPr>
          <w:rFonts w:ascii="Arial" w:hAnsi="Arial" w:cs="Arial"/>
        </w:rPr>
        <w:t xml:space="preserve">płynnie </w:t>
      </w:r>
      <w:r w:rsidRPr="009F4B1A">
        <w:rPr>
          <w:rFonts w:ascii="Arial" w:hAnsi="Arial" w:cs="Arial"/>
        </w:rPr>
        <w:t>zmieniać skalę wyświetlanej mapy</w:t>
      </w:r>
    </w:p>
    <w:p w14:paraId="47108D60" w14:textId="6CB4D2B0" w:rsidR="00021DD2" w:rsidRPr="009F4B1A" w:rsidRDefault="00021DD2" w:rsidP="00513F24">
      <w:pPr>
        <w:spacing w:line="288" w:lineRule="auto"/>
        <w:ind w:left="510" w:hanging="510"/>
        <w:jc w:val="both"/>
        <w:rPr>
          <w:rFonts w:ascii="Arial" w:hAnsi="Arial" w:cs="Arial"/>
        </w:rPr>
      </w:pPr>
      <w:r w:rsidRPr="009F4B1A">
        <w:rPr>
          <w:rFonts w:ascii="Arial" w:hAnsi="Arial" w:cs="Arial"/>
        </w:rPr>
        <w:t>1</w:t>
      </w:r>
      <w:r w:rsidR="007D50F7">
        <w:rPr>
          <w:rFonts w:ascii="Arial" w:hAnsi="Arial" w:cs="Arial"/>
        </w:rPr>
        <w:t>3</w:t>
      </w:r>
      <w:r w:rsidRPr="009F4B1A">
        <w:rPr>
          <w:rFonts w:ascii="Arial" w:hAnsi="Arial" w:cs="Arial"/>
        </w:rPr>
        <w:t>.</w:t>
      </w:r>
      <w:r w:rsidRPr="009F4B1A">
        <w:rPr>
          <w:rFonts w:ascii="Arial" w:hAnsi="Arial" w:cs="Arial"/>
        </w:rPr>
        <w:tab/>
        <w:t>Aplikacja powinna posiadać możliwość wyświetlenia map tematycznych, w szczególności mapy drzewostanowej i mapy przeciwpożarowej</w:t>
      </w:r>
      <w:r w:rsidR="00960507">
        <w:rPr>
          <w:rFonts w:ascii="Arial" w:hAnsi="Arial" w:cs="Arial"/>
        </w:rPr>
        <w:t>.</w:t>
      </w:r>
    </w:p>
    <w:p w14:paraId="610C7B42" w14:textId="56022BA7" w:rsidR="00021DD2" w:rsidRPr="009F4B1A" w:rsidRDefault="00021DD2" w:rsidP="00513F24">
      <w:pPr>
        <w:spacing w:line="288" w:lineRule="auto"/>
        <w:ind w:left="510" w:hanging="510"/>
        <w:jc w:val="both"/>
        <w:rPr>
          <w:rFonts w:ascii="Arial" w:hAnsi="Arial" w:cs="Arial"/>
        </w:rPr>
      </w:pPr>
      <w:r w:rsidRPr="009F4B1A">
        <w:rPr>
          <w:rFonts w:ascii="Arial" w:hAnsi="Arial" w:cs="Arial"/>
        </w:rPr>
        <w:t>1</w:t>
      </w:r>
      <w:r w:rsidR="007D50F7">
        <w:rPr>
          <w:rFonts w:ascii="Arial" w:hAnsi="Arial" w:cs="Arial"/>
        </w:rPr>
        <w:t>4</w:t>
      </w:r>
      <w:r w:rsidRPr="009F4B1A">
        <w:rPr>
          <w:rFonts w:ascii="Arial" w:hAnsi="Arial" w:cs="Arial"/>
        </w:rPr>
        <w:t>.</w:t>
      </w:r>
      <w:r w:rsidRPr="009F4B1A">
        <w:rPr>
          <w:rFonts w:ascii="Arial" w:hAnsi="Arial" w:cs="Arial"/>
        </w:rPr>
        <w:tab/>
        <w:t>Mapa obserwowanego terenu ma być wyświetlana dynamicznie w zależności od skali - przy małym przybliżeniu wyświetlane są ogólne informacje (miedzy innymi granice leśnictw, główne drogi, większe miejscowości), po powiększeniu powinny pojawiać się między innymi numery oddziałów, punkty PPOŻ oznaczone symbolami zgodnymi ze Standardem Leśnej Mapy Numerycznej, przy dużym powiększeniu widoczne muszą być granice wydzielenia</w:t>
      </w:r>
      <w:r w:rsidR="00960507">
        <w:rPr>
          <w:rFonts w:ascii="Arial" w:hAnsi="Arial" w:cs="Arial"/>
        </w:rPr>
        <w:t>.</w:t>
      </w:r>
    </w:p>
    <w:p w14:paraId="0B958AD0" w14:textId="4D2DF48E" w:rsidR="00021DD2" w:rsidRPr="009F4B1A" w:rsidRDefault="00021DD2" w:rsidP="008C1C0A">
      <w:pPr>
        <w:spacing w:line="288" w:lineRule="auto"/>
        <w:ind w:left="510" w:hanging="510"/>
        <w:jc w:val="both"/>
        <w:rPr>
          <w:rFonts w:ascii="Arial" w:hAnsi="Arial" w:cs="Arial"/>
        </w:rPr>
      </w:pPr>
      <w:r w:rsidRPr="009F4B1A">
        <w:rPr>
          <w:rFonts w:ascii="Arial" w:hAnsi="Arial" w:cs="Arial"/>
        </w:rPr>
        <w:t>1</w:t>
      </w:r>
      <w:r w:rsidR="007D50F7">
        <w:rPr>
          <w:rFonts w:ascii="Arial" w:hAnsi="Arial" w:cs="Arial"/>
        </w:rPr>
        <w:t>5</w:t>
      </w:r>
      <w:r w:rsidRPr="009F4B1A">
        <w:rPr>
          <w:rFonts w:ascii="Arial" w:hAnsi="Arial" w:cs="Arial"/>
        </w:rPr>
        <w:t>.</w:t>
      </w:r>
      <w:r w:rsidRPr="009F4B1A">
        <w:rPr>
          <w:rFonts w:ascii="Arial" w:hAnsi="Arial" w:cs="Arial"/>
        </w:rPr>
        <w:tab/>
        <w:t>Skale w których pokazywane/ukrywane są poszczególne warstwy na mapie, dobrane muszą być w taki sposób, aby zapewnić czytelność mapy - nie jest dopuszczalne przesłanianie elementów mapy przez wyświetlenie zbyt dużej liczby obiektów szczegółowych</w:t>
      </w:r>
      <w:r w:rsidR="00960507">
        <w:rPr>
          <w:rFonts w:ascii="Arial" w:hAnsi="Arial" w:cs="Arial"/>
        </w:rPr>
        <w:t>.</w:t>
      </w:r>
    </w:p>
    <w:p w14:paraId="02FB004B" w14:textId="18CD01D8" w:rsidR="00021DD2" w:rsidRPr="009F4B1A" w:rsidRDefault="008C1C0A" w:rsidP="00513F24">
      <w:pPr>
        <w:spacing w:line="288" w:lineRule="auto"/>
        <w:ind w:left="510" w:hanging="510"/>
        <w:jc w:val="both"/>
        <w:rPr>
          <w:rFonts w:ascii="Arial" w:hAnsi="Arial" w:cs="Arial"/>
        </w:rPr>
      </w:pPr>
      <w:r>
        <w:rPr>
          <w:rFonts w:ascii="Arial" w:hAnsi="Arial" w:cs="Arial"/>
        </w:rPr>
        <w:t>1</w:t>
      </w:r>
      <w:r w:rsidR="007D50F7">
        <w:rPr>
          <w:rFonts w:ascii="Arial" w:hAnsi="Arial" w:cs="Arial"/>
        </w:rPr>
        <w:t>6</w:t>
      </w:r>
      <w:r w:rsidR="00021DD2" w:rsidRPr="009F4B1A">
        <w:rPr>
          <w:rFonts w:ascii="Arial" w:hAnsi="Arial" w:cs="Arial"/>
        </w:rPr>
        <w:t>.</w:t>
      </w:r>
      <w:r w:rsidR="00021DD2" w:rsidRPr="009F4B1A">
        <w:rPr>
          <w:rFonts w:ascii="Arial" w:hAnsi="Arial" w:cs="Arial"/>
        </w:rPr>
        <w:tab/>
        <w:t>Aplikacja ma zapewniać podgląd obrazu z kamer oraz widok obserwowanego obszaru na mapie</w:t>
      </w:r>
      <w:r w:rsidR="00960507">
        <w:rPr>
          <w:rFonts w:ascii="Arial" w:hAnsi="Arial" w:cs="Arial"/>
        </w:rPr>
        <w:t>.</w:t>
      </w:r>
    </w:p>
    <w:p w14:paraId="7246EF98" w14:textId="3C6D0FBA" w:rsidR="00021DD2" w:rsidRPr="009F4B1A" w:rsidRDefault="0058538B" w:rsidP="00513F24">
      <w:pPr>
        <w:spacing w:line="288" w:lineRule="auto"/>
        <w:ind w:left="510" w:hanging="510"/>
        <w:jc w:val="both"/>
        <w:rPr>
          <w:rFonts w:ascii="Arial" w:hAnsi="Arial" w:cs="Arial"/>
        </w:rPr>
      </w:pPr>
      <w:r>
        <w:rPr>
          <w:rFonts w:ascii="Arial" w:hAnsi="Arial" w:cs="Arial"/>
        </w:rPr>
        <w:lastRenderedPageBreak/>
        <w:t>1</w:t>
      </w:r>
      <w:r w:rsidR="007D50F7">
        <w:rPr>
          <w:rFonts w:ascii="Arial" w:hAnsi="Arial" w:cs="Arial"/>
        </w:rPr>
        <w:t>7</w:t>
      </w:r>
      <w:r w:rsidR="00021DD2" w:rsidRPr="009F4B1A">
        <w:rPr>
          <w:rFonts w:ascii="Arial" w:hAnsi="Arial" w:cs="Arial"/>
        </w:rPr>
        <w:t>.</w:t>
      </w:r>
      <w:r w:rsidR="00021DD2" w:rsidRPr="009F4B1A">
        <w:rPr>
          <w:rFonts w:ascii="Arial" w:hAnsi="Arial" w:cs="Arial"/>
        </w:rPr>
        <w:tab/>
        <w:t>Aplikacja ma zapewniać oddzielne okna dla obrazu z kamer i dla widoku mapy – możliwość przełączania</w:t>
      </w:r>
      <w:r w:rsidR="00960507">
        <w:rPr>
          <w:rFonts w:ascii="Arial" w:hAnsi="Arial" w:cs="Arial"/>
        </w:rPr>
        <w:t>.</w:t>
      </w:r>
    </w:p>
    <w:p w14:paraId="26629CD3" w14:textId="27C46FD7" w:rsidR="00021DD2" w:rsidRPr="009F4B1A" w:rsidRDefault="0058538B" w:rsidP="00513F24">
      <w:pPr>
        <w:spacing w:line="288" w:lineRule="auto"/>
        <w:ind w:left="510" w:hanging="510"/>
        <w:jc w:val="both"/>
        <w:rPr>
          <w:rFonts w:ascii="Arial" w:hAnsi="Arial" w:cs="Arial"/>
        </w:rPr>
      </w:pPr>
      <w:r>
        <w:rPr>
          <w:rFonts w:ascii="Arial" w:hAnsi="Arial" w:cs="Arial"/>
        </w:rPr>
        <w:t>1</w:t>
      </w:r>
      <w:r w:rsidR="007D50F7">
        <w:rPr>
          <w:rFonts w:ascii="Arial" w:hAnsi="Arial" w:cs="Arial"/>
        </w:rPr>
        <w:t>8</w:t>
      </w:r>
      <w:r w:rsidR="00021DD2" w:rsidRPr="009F4B1A">
        <w:rPr>
          <w:rFonts w:ascii="Arial" w:hAnsi="Arial" w:cs="Arial"/>
        </w:rPr>
        <w:t>.</w:t>
      </w:r>
      <w:r w:rsidR="00021DD2" w:rsidRPr="009F4B1A">
        <w:rPr>
          <w:rFonts w:ascii="Arial" w:hAnsi="Arial" w:cs="Arial"/>
        </w:rPr>
        <w:tab/>
        <w:t>Aplikacja ma zapewniać możliwość zapisu obrazu z kamery na dysku i zgłoszonych alarmów (w postaci pliku wideo lub zrzutu klatki)</w:t>
      </w:r>
      <w:r w:rsidR="00960507">
        <w:rPr>
          <w:rFonts w:ascii="Arial" w:hAnsi="Arial" w:cs="Arial"/>
        </w:rPr>
        <w:t>.</w:t>
      </w:r>
    </w:p>
    <w:p w14:paraId="302705C6" w14:textId="40FC57B8" w:rsidR="00021DD2" w:rsidRPr="009F4B1A" w:rsidRDefault="007D50F7" w:rsidP="00513F24">
      <w:pPr>
        <w:spacing w:line="288" w:lineRule="auto"/>
        <w:ind w:left="510" w:hanging="510"/>
        <w:jc w:val="both"/>
        <w:rPr>
          <w:rFonts w:ascii="Arial" w:hAnsi="Arial" w:cs="Arial"/>
        </w:rPr>
      </w:pPr>
      <w:r>
        <w:rPr>
          <w:rFonts w:ascii="Arial" w:hAnsi="Arial" w:cs="Arial"/>
        </w:rPr>
        <w:t>19</w:t>
      </w:r>
      <w:r w:rsidR="00021DD2" w:rsidRPr="009F4B1A">
        <w:rPr>
          <w:rFonts w:ascii="Arial" w:hAnsi="Arial" w:cs="Arial"/>
        </w:rPr>
        <w:t>.</w:t>
      </w:r>
      <w:r w:rsidR="00021DD2" w:rsidRPr="009F4B1A">
        <w:rPr>
          <w:rFonts w:ascii="Arial" w:hAnsi="Arial" w:cs="Arial"/>
        </w:rPr>
        <w:tab/>
        <w:t>Aplikacja ma zapewniać oddzielne okno do wyświetlania informacji o pożarach (czas wykrycia oraz azymut), możliwość podglądu (po wybraniu zgłoszenia aplikacja wyświetla zapisany obraz ze zgłoszeniem) oraz edycji zgłoszonych pożarów (podgląd/usuwanie)</w:t>
      </w:r>
      <w:r w:rsidR="00960507">
        <w:rPr>
          <w:rFonts w:ascii="Arial" w:hAnsi="Arial" w:cs="Arial"/>
        </w:rPr>
        <w:t>.</w:t>
      </w:r>
    </w:p>
    <w:p w14:paraId="64153C78" w14:textId="0DE5882E" w:rsidR="00021DD2" w:rsidRPr="009F4B1A" w:rsidRDefault="007D50F7" w:rsidP="00513F24">
      <w:pPr>
        <w:spacing w:line="288" w:lineRule="auto"/>
        <w:ind w:left="510" w:hanging="510"/>
        <w:jc w:val="both"/>
        <w:rPr>
          <w:rFonts w:ascii="Arial" w:hAnsi="Arial" w:cs="Arial"/>
        </w:rPr>
      </w:pPr>
      <w:r>
        <w:rPr>
          <w:rFonts w:ascii="Arial" w:hAnsi="Arial" w:cs="Arial"/>
        </w:rPr>
        <w:t>20</w:t>
      </w:r>
      <w:r w:rsidR="00021DD2" w:rsidRPr="009F4B1A">
        <w:rPr>
          <w:rFonts w:ascii="Arial" w:hAnsi="Arial" w:cs="Arial"/>
        </w:rPr>
        <w:t>.</w:t>
      </w:r>
      <w:r w:rsidR="00021DD2" w:rsidRPr="009F4B1A">
        <w:rPr>
          <w:rFonts w:ascii="Arial" w:hAnsi="Arial" w:cs="Arial"/>
        </w:rPr>
        <w:tab/>
        <w:t>Aplikacja musi zapewniać możliwość definiowania obszarów nie podlegających wykrywaniu, np. miejsca stałego wydobywania się dymów</w:t>
      </w:r>
      <w:r w:rsidR="00960507">
        <w:rPr>
          <w:rFonts w:ascii="Arial" w:hAnsi="Arial" w:cs="Arial"/>
        </w:rPr>
        <w:t>.</w:t>
      </w:r>
    </w:p>
    <w:p w14:paraId="1DBDA2A2" w14:textId="2EB89640" w:rsidR="00021DD2" w:rsidRPr="009F4B1A" w:rsidRDefault="0058538B" w:rsidP="00513F24">
      <w:pPr>
        <w:spacing w:line="288" w:lineRule="auto"/>
        <w:ind w:left="510" w:hanging="510"/>
        <w:jc w:val="both"/>
        <w:rPr>
          <w:rFonts w:ascii="Arial" w:hAnsi="Arial" w:cs="Arial"/>
        </w:rPr>
      </w:pPr>
      <w:r>
        <w:rPr>
          <w:rFonts w:ascii="Arial" w:hAnsi="Arial" w:cs="Arial"/>
        </w:rPr>
        <w:t>2</w:t>
      </w:r>
      <w:r w:rsidR="007D50F7">
        <w:rPr>
          <w:rFonts w:ascii="Arial" w:hAnsi="Arial" w:cs="Arial"/>
        </w:rPr>
        <w:t>1</w:t>
      </w:r>
      <w:r w:rsidR="00021DD2" w:rsidRPr="009F4B1A">
        <w:rPr>
          <w:rFonts w:ascii="Arial" w:hAnsi="Arial" w:cs="Arial"/>
        </w:rPr>
        <w:t>.</w:t>
      </w:r>
      <w:r w:rsidR="00021DD2" w:rsidRPr="009F4B1A">
        <w:rPr>
          <w:rFonts w:ascii="Arial" w:hAnsi="Arial" w:cs="Arial"/>
        </w:rPr>
        <w:tab/>
        <w:t>Aplikacja ma zapewniać dodatkową możliwość ręcznego dodawania punktów do programu i zaznaczania ich na mapie:</w:t>
      </w:r>
    </w:p>
    <w:p w14:paraId="0F14EEEE" w14:textId="01179F29" w:rsidR="00021DD2" w:rsidRPr="009F4B1A" w:rsidRDefault="00021DD2" w:rsidP="00513F24">
      <w:pPr>
        <w:pStyle w:val="Akapitzlist"/>
        <w:numPr>
          <w:ilvl w:val="0"/>
          <w:numId w:val="9"/>
        </w:numPr>
        <w:spacing w:line="288" w:lineRule="auto"/>
        <w:jc w:val="both"/>
        <w:rPr>
          <w:rFonts w:ascii="Arial" w:hAnsi="Arial" w:cs="Arial"/>
        </w:rPr>
      </w:pPr>
      <w:r w:rsidRPr="009F4B1A">
        <w:rPr>
          <w:rFonts w:ascii="Arial" w:hAnsi="Arial" w:cs="Arial"/>
        </w:rPr>
        <w:t xml:space="preserve">poprzez naciśniecie przycisku na dedykowanym pulpicie sterującym w przypadku </w:t>
      </w:r>
      <w:r w:rsidR="00BE06F0">
        <w:rPr>
          <w:rFonts w:ascii="Arial" w:hAnsi="Arial" w:cs="Arial"/>
        </w:rPr>
        <w:t>kamery</w:t>
      </w:r>
      <w:r w:rsidRPr="009F4B1A">
        <w:rPr>
          <w:rFonts w:ascii="Arial" w:hAnsi="Arial" w:cs="Arial"/>
        </w:rPr>
        <w:t xml:space="preserve"> będą</w:t>
      </w:r>
      <w:r w:rsidR="00BE06F0">
        <w:rPr>
          <w:rFonts w:ascii="Arial" w:hAnsi="Arial" w:cs="Arial"/>
        </w:rPr>
        <w:t xml:space="preserve">cej </w:t>
      </w:r>
      <w:r w:rsidRPr="009F4B1A">
        <w:rPr>
          <w:rFonts w:ascii="Arial" w:hAnsi="Arial" w:cs="Arial"/>
        </w:rPr>
        <w:t xml:space="preserve">przedmiotem zamówienia, </w:t>
      </w:r>
    </w:p>
    <w:p w14:paraId="311EDE47" w14:textId="4DA529F6" w:rsidR="00021DD2" w:rsidRPr="009F4B1A" w:rsidRDefault="00021DD2" w:rsidP="00513F24">
      <w:pPr>
        <w:pStyle w:val="Akapitzlist"/>
        <w:numPr>
          <w:ilvl w:val="0"/>
          <w:numId w:val="9"/>
        </w:numPr>
        <w:spacing w:line="288" w:lineRule="auto"/>
        <w:jc w:val="both"/>
        <w:rPr>
          <w:rFonts w:ascii="Arial" w:hAnsi="Arial" w:cs="Arial"/>
        </w:rPr>
      </w:pPr>
      <w:r w:rsidRPr="009F4B1A">
        <w:rPr>
          <w:rFonts w:ascii="Arial" w:hAnsi="Arial" w:cs="Arial"/>
        </w:rPr>
        <w:t>poprzez podanie azymutu dla uprzednio zdefiniowanych w programie wieżach z sąsiednich nadleśnictw (obsługa co najmniej 5 wież)</w:t>
      </w:r>
      <w:r w:rsidR="00960507">
        <w:rPr>
          <w:rFonts w:ascii="Arial" w:hAnsi="Arial" w:cs="Arial"/>
        </w:rPr>
        <w:t>.</w:t>
      </w:r>
    </w:p>
    <w:p w14:paraId="08421E04" w14:textId="26025E88" w:rsidR="00021DD2" w:rsidRPr="009F4B1A" w:rsidRDefault="0058538B" w:rsidP="00513F24">
      <w:pPr>
        <w:spacing w:line="288" w:lineRule="auto"/>
        <w:ind w:left="510" w:hanging="510"/>
        <w:jc w:val="both"/>
        <w:rPr>
          <w:rFonts w:ascii="Arial" w:hAnsi="Arial" w:cs="Arial"/>
        </w:rPr>
      </w:pPr>
      <w:r>
        <w:rPr>
          <w:rFonts w:ascii="Arial" w:hAnsi="Arial" w:cs="Arial"/>
        </w:rPr>
        <w:t>2</w:t>
      </w:r>
      <w:r w:rsidR="007D50F7">
        <w:rPr>
          <w:rFonts w:ascii="Arial" w:hAnsi="Arial" w:cs="Arial"/>
        </w:rPr>
        <w:t>2</w:t>
      </w:r>
      <w:r w:rsidR="00021DD2" w:rsidRPr="009F4B1A">
        <w:rPr>
          <w:rFonts w:ascii="Arial" w:hAnsi="Arial" w:cs="Arial"/>
        </w:rPr>
        <w:t>.</w:t>
      </w:r>
      <w:r w:rsidR="00021DD2" w:rsidRPr="009F4B1A">
        <w:rPr>
          <w:rFonts w:ascii="Arial" w:hAnsi="Arial" w:cs="Arial"/>
        </w:rPr>
        <w:tab/>
        <w:t>Aplikacja, automatycznie po wyznaczaniu punktu przecięcia azymutów z dwóch kamer, ma podawać́ w osobnym oknie współrzędne punktu przejęcia w układzie WGS 84 (EPSG:4326) oraz Poland CS92 (EPSG:2180) oraz adres leśny wydzielenia, jeśli punkt przecięcia znajduje się na obszarze leśnym nadleśnictwa</w:t>
      </w:r>
      <w:r w:rsidR="00960507">
        <w:rPr>
          <w:rFonts w:ascii="Arial" w:hAnsi="Arial" w:cs="Arial"/>
        </w:rPr>
        <w:t>.</w:t>
      </w:r>
    </w:p>
    <w:p w14:paraId="6B863938" w14:textId="19AEB34B" w:rsidR="00021DD2" w:rsidRPr="009F4B1A" w:rsidRDefault="0058538B" w:rsidP="00513F24">
      <w:pPr>
        <w:spacing w:line="288" w:lineRule="auto"/>
        <w:ind w:left="510" w:hanging="510"/>
        <w:jc w:val="both"/>
        <w:rPr>
          <w:rFonts w:ascii="Arial" w:hAnsi="Arial" w:cs="Arial"/>
        </w:rPr>
      </w:pPr>
      <w:r>
        <w:rPr>
          <w:rFonts w:ascii="Arial" w:hAnsi="Arial" w:cs="Arial"/>
        </w:rPr>
        <w:t>2</w:t>
      </w:r>
      <w:r w:rsidR="007D50F7">
        <w:rPr>
          <w:rFonts w:ascii="Arial" w:hAnsi="Arial" w:cs="Arial"/>
        </w:rPr>
        <w:t>3</w:t>
      </w:r>
      <w:r w:rsidR="00021DD2" w:rsidRPr="009F4B1A">
        <w:rPr>
          <w:rFonts w:ascii="Arial" w:hAnsi="Arial" w:cs="Arial"/>
        </w:rPr>
        <w:t>.</w:t>
      </w:r>
      <w:r w:rsidR="00021DD2" w:rsidRPr="009F4B1A">
        <w:rPr>
          <w:rFonts w:ascii="Arial" w:hAnsi="Arial" w:cs="Arial"/>
        </w:rPr>
        <w:tab/>
        <w:t>Program musi charakteryzować się wysoką skutecznością wykrywania każdego koloru dymu. Powinien znajdować się co najmniej 80% dymów widocznych na obrazie z kamery. Program musi posiadać możliwość ręcznego zapisania obrazu z widocznym dymem, który nie został wykryty automatycznie w celu późniejszej oceny skuteczności algorytmu</w:t>
      </w:r>
      <w:r w:rsidR="00960507">
        <w:rPr>
          <w:rFonts w:ascii="Arial" w:hAnsi="Arial" w:cs="Arial"/>
        </w:rPr>
        <w:t>.</w:t>
      </w:r>
      <w:r w:rsidR="00021DD2" w:rsidRPr="009F4B1A">
        <w:rPr>
          <w:rFonts w:ascii="Arial" w:hAnsi="Arial" w:cs="Arial"/>
        </w:rPr>
        <w:t xml:space="preserve"> </w:t>
      </w:r>
    </w:p>
    <w:p w14:paraId="174E1B46" w14:textId="5995C5E9" w:rsidR="00021DD2" w:rsidRPr="009F4B1A" w:rsidRDefault="0058538B" w:rsidP="00513F24">
      <w:pPr>
        <w:spacing w:line="288" w:lineRule="auto"/>
        <w:ind w:left="510" w:hanging="510"/>
        <w:jc w:val="both"/>
        <w:rPr>
          <w:rFonts w:ascii="Arial" w:hAnsi="Arial" w:cs="Arial"/>
        </w:rPr>
      </w:pPr>
      <w:r>
        <w:rPr>
          <w:rFonts w:ascii="Arial" w:hAnsi="Arial" w:cs="Arial"/>
        </w:rPr>
        <w:t>2</w:t>
      </w:r>
      <w:r w:rsidR="007D50F7">
        <w:rPr>
          <w:rFonts w:ascii="Arial" w:hAnsi="Arial" w:cs="Arial"/>
        </w:rPr>
        <w:t>4</w:t>
      </w:r>
      <w:r w:rsidR="00021DD2" w:rsidRPr="009F4B1A">
        <w:rPr>
          <w:rFonts w:ascii="Arial" w:hAnsi="Arial" w:cs="Arial"/>
        </w:rPr>
        <w:t>.</w:t>
      </w:r>
      <w:r w:rsidR="00021DD2" w:rsidRPr="009F4B1A">
        <w:rPr>
          <w:rFonts w:ascii="Arial" w:hAnsi="Arial" w:cs="Arial"/>
        </w:rPr>
        <w:tab/>
        <w:t>Program musi charakteryzować się niskim poziomem fałszywych alarmów</w:t>
      </w:r>
      <w:r w:rsidR="0006498A">
        <w:rPr>
          <w:rFonts w:ascii="Arial" w:hAnsi="Arial" w:cs="Arial"/>
        </w:rPr>
        <w:t>,</w:t>
      </w:r>
      <w:r w:rsidR="00021DD2" w:rsidRPr="009F4B1A">
        <w:rPr>
          <w:rFonts w:ascii="Arial" w:hAnsi="Arial" w:cs="Arial"/>
        </w:rPr>
        <w:t xml:space="preserve"> program nie może zgłaszać średnio więcej niż 10 alarmów z jednej kamery w ciągu godziny w początkowym etapie użytkowania. Wykonawca zapewni dostosowanie programu do lokalnych warunków pracy w celu zmniejszenia liczby fałszywych alarmów. Przez fałszywy alarm rozumie </w:t>
      </w:r>
      <w:r w:rsidRPr="009F4B1A">
        <w:rPr>
          <w:rFonts w:ascii="Arial" w:hAnsi="Arial" w:cs="Arial"/>
        </w:rPr>
        <w:t>się</w:t>
      </w:r>
      <w:r w:rsidR="00021DD2" w:rsidRPr="009F4B1A">
        <w:rPr>
          <w:rFonts w:ascii="Arial" w:hAnsi="Arial" w:cs="Arial"/>
        </w:rPr>
        <w:t xml:space="preserve"> zgłoszenie, na którym nie jest widoczny dym</w:t>
      </w:r>
      <w:r w:rsidR="00960507">
        <w:rPr>
          <w:rFonts w:ascii="Arial" w:hAnsi="Arial" w:cs="Arial"/>
        </w:rPr>
        <w:t>.</w:t>
      </w:r>
    </w:p>
    <w:p w14:paraId="2A78FEB5" w14:textId="76011EFC" w:rsidR="00021DD2" w:rsidRPr="000B2166" w:rsidRDefault="0058538B" w:rsidP="00513F24">
      <w:pPr>
        <w:spacing w:line="288" w:lineRule="auto"/>
        <w:ind w:left="510" w:hanging="510"/>
        <w:jc w:val="both"/>
        <w:rPr>
          <w:rFonts w:ascii="Arial" w:hAnsi="Arial" w:cs="Arial"/>
          <w:color w:val="000000" w:themeColor="text1"/>
        </w:rPr>
      </w:pPr>
      <w:r w:rsidRPr="000B2166">
        <w:rPr>
          <w:rFonts w:ascii="Arial" w:hAnsi="Arial" w:cs="Arial"/>
          <w:color w:val="000000" w:themeColor="text1"/>
        </w:rPr>
        <w:t>2</w:t>
      </w:r>
      <w:r w:rsidR="007D50F7" w:rsidRPr="000B2166">
        <w:rPr>
          <w:rFonts w:ascii="Arial" w:hAnsi="Arial" w:cs="Arial"/>
          <w:color w:val="000000" w:themeColor="text1"/>
        </w:rPr>
        <w:t>5</w:t>
      </w:r>
      <w:r w:rsidR="00021DD2" w:rsidRPr="000B2166">
        <w:rPr>
          <w:rFonts w:ascii="Arial" w:hAnsi="Arial" w:cs="Arial"/>
          <w:color w:val="000000" w:themeColor="text1"/>
        </w:rPr>
        <w:t>.</w:t>
      </w:r>
      <w:r w:rsidR="00021DD2" w:rsidRPr="000B2166">
        <w:rPr>
          <w:rFonts w:ascii="Arial" w:hAnsi="Arial" w:cs="Arial"/>
          <w:color w:val="000000" w:themeColor="text1"/>
        </w:rPr>
        <w:tab/>
        <w:t xml:space="preserve">System ma umożliwić </w:t>
      </w:r>
      <w:r w:rsidR="000B2166" w:rsidRPr="000B2166">
        <w:rPr>
          <w:rFonts w:ascii="Arial" w:hAnsi="Arial" w:cs="Arial"/>
          <w:color w:val="000000" w:themeColor="text1"/>
        </w:rPr>
        <w:t xml:space="preserve">przybliżoną </w:t>
      </w:r>
      <w:r w:rsidR="00021DD2" w:rsidRPr="000B2166">
        <w:rPr>
          <w:rFonts w:ascii="Arial" w:hAnsi="Arial" w:cs="Arial"/>
          <w:color w:val="000000" w:themeColor="text1"/>
        </w:rPr>
        <w:t>lokalizację pożaru na podstawie odczytów z 1 kamery</w:t>
      </w:r>
      <w:r w:rsidR="00960507" w:rsidRPr="000B2166">
        <w:rPr>
          <w:rFonts w:ascii="Arial" w:hAnsi="Arial" w:cs="Arial"/>
          <w:color w:val="000000" w:themeColor="text1"/>
        </w:rPr>
        <w:t>.</w:t>
      </w:r>
    </w:p>
    <w:p w14:paraId="157523C8" w14:textId="6E48DF13" w:rsidR="00021DD2" w:rsidRDefault="0058538B" w:rsidP="00850715">
      <w:pPr>
        <w:spacing w:line="288" w:lineRule="auto"/>
        <w:ind w:left="510" w:hanging="510"/>
        <w:jc w:val="both"/>
        <w:rPr>
          <w:rFonts w:ascii="Arial" w:hAnsi="Arial" w:cs="Arial"/>
        </w:rPr>
      </w:pPr>
      <w:r>
        <w:rPr>
          <w:rFonts w:ascii="Arial" w:hAnsi="Arial" w:cs="Arial"/>
        </w:rPr>
        <w:t>2</w:t>
      </w:r>
      <w:r w:rsidR="007D50F7">
        <w:rPr>
          <w:rFonts w:ascii="Arial" w:hAnsi="Arial" w:cs="Arial"/>
        </w:rPr>
        <w:t>6</w:t>
      </w:r>
      <w:r w:rsidR="00021DD2" w:rsidRPr="009F4B1A">
        <w:rPr>
          <w:rFonts w:ascii="Arial" w:hAnsi="Arial" w:cs="Arial"/>
        </w:rPr>
        <w:t>.</w:t>
      </w:r>
      <w:r w:rsidR="00021DD2" w:rsidRPr="009F4B1A">
        <w:rPr>
          <w:rFonts w:ascii="Arial" w:hAnsi="Arial" w:cs="Arial"/>
        </w:rPr>
        <w:tab/>
        <w:t>Wykonawca dostarczy wszystkie potrzebne nośniki i konfiguracje aby zapewnić możliwość samodzielnego odtworzenia dowolnego elementu systemu, zapewni oprogramowanie rynkowe (nie jednostkowe, wykonane tylko dla Zamawiającego), zapewni przeszkolenie z zakresu instalacji i konfiguracji</w:t>
      </w:r>
      <w:r w:rsidR="00960507">
        <w:rPr>
          <w:rFonts w:ascii="Arial" w:hAnsi="Arial" w:cs="Arial"/>
        </w:rPr>
        <w:t>.</w:t>
      </w:r>
    </w:p>
    <w:p w14:paraId="51781D42" w14:textId="78721983" w:rsidR="00265E22" w:rsidRPr="00850715" w:rsidRDefault="00265E22" w:rsidP="00265E22">
      <w:pPr>
        <w:pStyle w:val="Akapitzlist"/>
        <w:numPr>
          <w:ilvl w:val="0"/>
          <w:numId w:val="2"/>
        </w:numPr>
        <w:spacing w:line="288" w:lineRule="auto"/>
        <w:jc w:val="both"/>
        <w:rPr>
          <w:rFonts w:ascii="Arial" w:hAnsi="Arial" w:cs="Arial"/>
          <w:b/>
          <w:bCs/>
        </w:rPr>
      </w:pPr>
      <w:r w:rsidRPr="009F4B1A">
        <w:rPr>
          <w:rFonts w:ascii="Arial" w:hAnsi="Arial" w:cs="Arial"/>
          <w:b/>
          <w:bCs/>
        </w:rPr>
        <w:t>Aplikacja WEB do podglądu obrazu z kamer oraz alertów, minimalna funkcjonalność:</w:t>
      </w:r>
    </w:p>
    <w:p w14:paraId="080753A2"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t>1.</w:t>
      </w:r>
      <w:r w:rsidRPr="009F4B1A">
        <w:rPr>
          <w:rFonts w:ascii="Arial" w:hAnsi="Arial" w:cs="Arial"/>
        </w:rPr>
        <w:tab/>
        <w:t>Działająca jako aplikacja w przeglądarce internetowej</w:t>
      </w:r>
      <w:r>
        <w:rPr>
          <w:rFonts w:ascii="Arial" w:hAnsi="Arial" w:cs="Arial"/>
        </w:rPr>
        <w:t>.</w:t>
      </w:r>
    </w:p>
    <w:p w14:paraId="1C201B7C"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t>2.</w:t>
      </w:r>
      <w:r w:rsidRPr="009F4B1A">
        <w:rPr>
          <w:rFonts w:ascii="Arial" w:hAnsi="Arial" w:cs="Arial"/>
        </w:rPr>
        <w:tab/>
        <w:t>Umożliwia dostęp użytkownikowi do aktualnego obrazu z kamer obrotowych.</w:t>
      </w:r>
    </w:p>
    <w:p w14:paraId="16CB2F47"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lastRenderedPageBreak/>
        <w:t>3.</w:t>
      </w:r>
      <w:r w:rsidRPr="009F4B1A">
        <w:rPr>
          <w:rFonts w:ascii="Arial" w:hAnsi="Arial" w:cs="Arial"/>
        </w:rPr>
        <w:tab/>
        <w:t>Umożliwia dostęp użytkownikowi do mapy monitorowanego obszaru ze wskazaniem miejsc w których znajdują się kamery.</w:t>
      </w:r>
    </w:p>
    <w:p w14:paraId="0BE1785C"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t>4.</w:t>
      </w:r>
      <w:r w:rsidRPr="009F4B1A">
        <w:rPr>
          <w:rFonts w:ascii="Arial" w:hAnsi="Arial" w:cs="Arial"/>
        </w:rPr>
        <w:tab/>
        <w:t>Możliwość potwierdzania lub odrzucania zgłaszanych alertów pożarowych.</w:t>
      </w:r>
    </w:p>
    <w:p w14:paraId="63D3126C"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t>5.</w:t>
      </w:r>
      <w:r w:rsidRPr="009F4B1A">
        <w:rPr>
          <w:rFonts w:ascii="Arial" w:hAnsi="Arial" w:cs="Arial"/>
        </w:rPr>
        <w:tab/>
        <w:t>Generowanie filmów po klatkowych z dowolnie zdefiniowanego okresu używania podłączonych kamer, time laps</w:t>
      </w:r>
      <w:r>
        <w:rPr>
          <w:rFonts w:ascii="Arial" w:hAnsi="Arial" w:cs="Arial"/>
        </w:rPr>
        <w:t>.</w:t>
      </w:r>
    </w:p>
    <w:p w14:paraId="3376B17F"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t>6.</w:t>
      </w:r>
      <w:r w:rsidRPr="009F4B1A">
        <w:rPr>
          <w:rFonts w:ascii="Arial" w:hAnsi="Arial" w:cs="Arial"/>
        </w:rPr>
        <w:tab/>
        <w:t>Gromadzenie archiwalnych i  potwierdzonych alertów pożarowych przez cały okres używania podłączonych kamer PTZ</w:t>
      </w:r>
      <w:r>
        <w:rPr>
          <w:rFonts w:ascii="Arial" w:hAnsi="Arial" w:cs="Arial"/>
        </w:rPr>
        <w:t>.</w:t>
      </w:r>
    </w:p>
    <w:p w14:paraId="6B841D11"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t>7.</w:t>
      </w:r>
      <w:r w:rsidRPr="009F4B1A">
        <w:rPr>
          <w:rFonts w:ascii="Arial" w:hAnsi="Arial" w:cs="Arial"/>
        </w:rPr>
        <w:tab/>
        <w:t>Generowanie alertów zawierających zdjęcie z zaznaczonym obszarem zidentyfikowanym jako dym lub płomienie, datą i godziną wystąpienia zdarzenia oraz mapą z lokalizacją zdarzenia</w:t>
      </w:r>
      <w:r>
        <w:rPr>
          <w:rFonts w:ascii="Arial" w:hAnsi="Arial" w:cs="Arial"/>
        </w:rPr>
        <w:t>.</w:t>
      </w:r>
    </w:p>
    <w:p w14:paraId="465BFD67"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t>8.</w:t>
      </w:r>
      <w:r w:rsidRPr="009F4B1A">
        <w:rPr>
          <w:rFonts w:ascii="Arial" w:hAnsi="Arial" w:cs="Arial"/>
        </w:rPr>
        <w:tab/>
        <w:t>Wizualizacja alertów na ortofotomapie</w:t>
      </w:r>
      <w:r>
        <w:rPr>
          <w:rFonts w:ascii="Arial" w:hAnsi="Arial" w:cs="Arial"/>
        </w:rPr>
        <w:t>.</w:t>
      </w:r>
    </w:p>
    <w:p w14:paraId="5215255E"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t>9.</w:t>
      </w:r>
      <w:r w:rsidRPr="009F4B1A">
        <w:rPr>
          <w:rFonts w:ascii="Arial" w:hAnsi="Arial" w:cs="Arial"/>
        </w:rPr>
        <w:tab/>
        <w:t>Dodawanie, usuwanie i edycja danych o dyspozytorach</w:t>
      </w:r>
      <w:r>
        <w:rPr>
          <w:rFonts w:ascii="Arial" w:hAnsi="Arial" w:cs="Arial"/>
        </w:rPr>
        <w:t>.</w:t>
      </w:r>
    </w:p>
    <w:p w14:paraId="104775E5" w14:textId="77777777" w:rsidR="00265E22" w:rsidRPr="009F4B1A" w:rsidRDefault="00265E22" w:rsidP="00265E22">
      <w:pPr>
        <w:spacing w:line="288" w:lineRule="auto"/>
        <w:ind w:left="510" w:hanging="510"/>
        <w:jc w:val="both"/>
        <w:rPr>
          <w:rFonts w:ascii="Arial" w:hAnsi="Arial" w:cs="Arial"/>
        </w:rPr>
      </w:pPr>
      <w:r w:rsidRPr="009F4B1A">
        <w:rPr>
          <w:rFonts w:ascii="Arial" w:hAnsi="Arial" w:cs="Arial"/>
        </w:rPr>
        <w:t>10.</w:t>
      </w:r>
      <w:r w:rsidRPr="009F4B1A">
        <w:rPr>
          <w:rFonts w:ascii="Arial" w:hAnsi="Arial" w:cs="Arial"/>
        </w:rPr>
        <w:tab/>
        <w:t>Sterowanie kamerami PTZ (zoom, obrót)</w:t>
      </w:r>
      <w:r>
        <w:rPr>
          <w:rFonts w:ascii="Arial" w:hAnsi="Arial" w:cs="Arial"/>
        </w:rPr>
        <w:t>.</w:t>
      </w:r>
    </w:p>
    <w:p w14:paraId="49EA77F6" w14:textId="3B094437" w:rsidR="00021DD2" w:rsidRPr="009F4B1A" w:rsidRDefault="00265E22" w:rsidP="00850715">
      <w:pPr>
        <w:spacing w:line="288" w:lineRule="auto"/>
        <w:ind w:left="510" w:hanging="510"/>
        <w:jc w:val="both"/>
        <w:rPr>
          <w:rFonts w:ascii="Arial" w:hAnsi="Arial" w:cs="Arial"/>
        </w:rPr>
      </w:pPr>
      <w:r w:rsidRPr="009F4B1A">
        <w:rPr>
          <w:rFonts w:ascii="Arial" w:hAnsi="Arial" w:cs="Arial"/>
        </w:rPr>
        <w:t>11.</w:t>
      </w:r>
      <w:r w:rsidRPr="009F4B1A">
        <w:rPr>
          <w:rFonts w:ascii="Arial" w:hAnsi="Arial" w:cs="Arial"/>
        </w:rPr>
        <w:tab/>
        <w:t>Zarządzanie użytkownikami aplikacji mobilnej</w:t>
      </w:r>
      <w:r>
        <w:rPr>
          <w:rFonts w:ascii="Arial" w:hAnsi="Arial" w:cs="Arial"/>
        </w:rPr>
        <w:t>.</w:t>
      </w:r>
    </w:p>
    <w:p w14:paraId="4AE17A2C" w14:textId="1A209034" w:rsidR="00021DD2" w:rsidRPr="00850715" w:rsidRDefault="00021DD2" w:rsidP="00513F24">
      <w:pPr>
        <w:pStyle w:val="Akapitzlist"/>
        <w:numPr>
          <w:ilvl w:val="0"/>
          <w:numId w:val="2"/>
        </w:numPr>
        <w:spacing w:line="288" w:lineRule="auto"/>
        <w:jc w:val="both"/>
        <w:rPr>
          <w:rFonts w:ascii="Arial" w:hAnsi="Arial" w:cs="Arial"/>
          <w:b/>
          <w:bCs/>
        </w:rPr>
      </w:pPr>
      <w:r w:rsidRPr="009F4B1A">
        <w:rPr>
          <w:rFonts w:ascii="Arial" w:hAnsi="Arial" w:cs="Arial"/>
          <w:b/>
          <w:bCs/>
        </w:rPr>
        <w:t xml:space="preserve"> Aplikacja mobilna</w:t>
      </w:r>
    </w:p>
    <w:p w14:paraId="4718D3A2" w14:textId="10C39BF9" w:rsidR="00021DD2" w:rsidRPr="009F4B1A" w:rsidRDefault="00021DD2" w:rsidP="00513F24">
      <w:pPr>
        <w:spacing w:line="288" w:lineRule="auto"/>
        <w:ind w:left="510" w:hanging="510"/>
        <w:jc w:val="both"/>
        <w:rPr>
          <w:rFonts w:ascii="Arial" w:hAnsi="Arial" w:cs="Arial"/>
        </w:rPr>
      </w:pPr>
      <w:r w:rsidRPr="009F4B1A">
        <w:rPr>
          <w:rFonts w:ascii="Arial" w:hAnsi="Arial" w:cs="Arial"/>
        </w:rPr>
        <w:t>1.</w:t>
      </w:r>
      <w:r w:rsidRPr="009F4B1A">
        <w:rPr>
          <w:rFonts w:ascii="Arial" w:hAnsi="Arial" w:cs="Arial"/>
        </w:rPr>
        <w:tab/>
        <w:t>Instalowana na telefonie komórkowym, praca w systemie operacyjnym Android lub iOS</w:t>
      </w:r>
      <w:r w:rsidR="00960507">
        <w:rPr>
          <w:rFonts w:ascii="Arial" w:hAnsi="Arial" w:cs="Arial"/>
        </w:rPr>
        <w:t>.</w:t>
      </w:r>
    </w:p>
    <w:p w14:paraId="1E7BCC0A" w14:textId="3B436A9C" w:rsidR="00021DD2" w:rsidRPr="009F4B1A" w:rsidRDefault="00021DD2" w:rsidP="00513F24">
      <w:pPr>
        <w:spacing w:line="288" w:lineRule="auto"/>
        <w:ind w:left="510" w:hanging="510"/>
        <w:jc w:val="both"/>
        <w:rPr>
          <w:rFonts w:ascii="Arial" w:hAnsi="Arial" w:cs="Arial"/>
        </w:rPr>
      </w:pPr>
      <w:r w:rsidRPr="009F4B1A">
        <w:rPr>
          <w:rFonts w:ascii="Arial" w:hAnsi="Arial" w:cs="Arial"/>
        </w:rPr>
        <w:t>2.</w:t>
      </w:r>
      <w:r w:rsidRPr="009F4B1A">
        <w:rPr>
          <w:rFonts w:ascii="Arial" w:hAnsi="Arial" w:cs="Arial"/>
        </w:rPr>
        <w:tab/>
        <w:t>Wyświetlanie zgłoszeń alarmowych o wykrytym pożarze zawierających lokalizację wykrytego pożaru na mapie oraz zdjęcie z kamery wykonane w momencie wykrycia pożaru</w:t>
      </w:r>
      <w:r w:rsidR="00960507">
        <w:rPr>
          <w:rFonts w:ascii="Arial" w:hAnsi="Arial" w:cs="Arial"/>
        </w:rPr>
        <w:t>.</w:t>
      </w:r>
    </w:p>
    <w:p w14:paraId="0E4F5B7A" w14:textId="77777777" w:rsidR="00021DD2" w:rsidRPr="009F4B1A" w:rsidRDefault="00021DD2" w:rsidP="00513F24">
      <w:pPr>
        <w:spacing w:line="288" w:lineRule="auto"/>
        <w:ind w:left="510" w:hanging="510"/>
        <w:jc w:val="both"/>
        <w:rPr>
          <w:rFonts w:ascii="Arial" w:hAnsi="Arial" w:cs="Arial"/>
        </w:rPr>
      </w:pPr>
      <w:r w:rsidRPr="009F4B1A">
        <w:rPr>
          <w:rFonts w:ascii="Arial" w:hAnsi="Arial" w:cs="Arial"/>
        </w:rPr>
        <w:t>3.</w:t>
      </w:r>
      <w:r w:rsidRPr="009F4B1A">
        <w:rPr>
          <w:rFonts w:ascii="Arial" w:hAnsi="Arial" w:cs="Arial"/>
        </w:rPr>
        <w:tab/>
        <w:t>Powiadamianie użytkowników o pożarze przy użyciu sygnału dźwiękowego oraz wiadomości typu „push notification”.</w:t>
      </w:r>
    </w:p>
    <w:p w14:paraId="15750182" w14:textId="245DC3A2" w:rsidR="00021DD2" w:rsidRPr="009F4B1A" w:rsidRDefault="00021DD2" w:rsidP="00513F24">
      <w:pPr>
        <w:spacing w:line="288" w:lineRule="auto"/>
        <w:ind w:left="510" w:hanging="510"/>
        <w:jc w:val="both"/>
        <w:rPr>
          <w:rFonts w:ascii="Arial" w:hAnsi="Arial" w:cs="Arial"/>
        </w:rPr>
      </w:pPr>
      <w:r w:rsidRPr="009F4B1A">
        <w:rPr>
          <w:rFonts w:ascii="Arial" w:hAnsi="Arial" w:cs="Arial"/>
        </w:rPr>
        <w:t>4.</w:t>
      </w:r>
      <w:r w:rsidRPr="009F4B1A">
        <w:rPr>
          <w:rFonts w:ascii="Arial" w:hAnsi="Arial" w:cs="Arial"/>
        </w:rPr>
        <w:tab/>
        <w:t>Wyświetlanie listy alarmów archiwalnych</w:t>
      </w:r>
      <w:r w:rsidR="00960507">
        <w:rPr>
          <w:rFonts w:ascii="Arial" w:hAnsi="Arial" w:cs="Arial"/>
        </w:rPr>
        <w:t>.</w:t>
      </w:r>
    </w:p>
    <w:p w14:paraId="44C795D1" w14:textId="3C26D2FA" w:rsidR="00021DD2" w:rsidRPr="009F4B1A" w:rsidRDefault="00021DD2" w:rsidP="00513F24">
      <w:pPr>
        <w:spacing w:line="288" w:lineRule="auto"/>
        <w:ind w:left="510" w:hanging="510"/>
        <w:jc w:val="both"/>
        <w:rPr>
          <w:rFonts w:ascii="Arial" w:hAnsi="Arial" w:cs="Arial"/>
        </w:rPr>
      </w:pPr>
      <w:r w:rsidRPr="009F4B1A">
        <w:rPr>
          <w:rFonts w:ascii="Arial" w:hAnsi="Arial" w:cs="Arial"/>
        </w:rPr>
        <w:t>5.</w:t>
      </w:r>
      <w:r w:rsidRPr="009F4B1A">
        <w:rPr>
          <w:rFonts w:ascii="Arial" w:hAnsi="Arial" w:cs="Arial"/>
        </w:rPr>
        <w:tab/>
        <w:t>Obsługa Standardu Leśnej Mapy Numerycznej</w:t>
      </w:r>
      <w:r w:rsidR="00960507">
        <w:rPr>
          <w:rFonts w:ascii="Arial" w:hAnsi="Arial" w:cs="Arial"/>
        </w:rPr>
        <w:t>.</w:t>
      </w:r>
    </w:p>
    <w:p w14:paraId="3BDB1769" w14:textId="77777777" w:rsidR="00435CD3" w:rsidRDefault="00021DD2" w:rsidP="00513F24">
      <w:pPr>
        <w:spacing w:line="288" w:lineRule="auto"/>
        <w:ind w:left="510" w:hanging="510"/>
        <w:jc w:val="both"/>
        <w:rPr>
          <w:rFonts w:ascii="Arial" w:hAnsi="Arial" w:cs="Arial"/>
        </w:rPr>
      </w:pPr>
      <w:r w:rsidRPr="009F4B1A">
        <w:rPr>
          <w:rFonts w:ascii="Arial" w:hAnsi="Arial" w:cs="Arial"/>
        </w:rPr>
        <w:t>6.</w:t>
      </w:r>
      <w:r w:rsidRPr="009F4B1A">
        <w:rPr>
          <w:rFonts w:ascii="Arial" w:hAnsi="Arial" w:cs="Arial"/>
        </w:rPr>
        <w:tab/>
        <w:t>Możliwość poglądu na żywo obrazu z kamer ppoż. instalowanych na wieży przeciwpożarowej</w:t>
      </w:r>
    </w:p>
    <w:p w14:paraId="0F12F872" w14:textId="77777777" w:rsidR="00021DD2" w:rsidRPr="009F4B1A" w:rsidRDefault="00021DD2" w:rsidP="00513F24">
      <w:pPr>
        <w:spacing w:line="288" w:lineRule="auto"/>
        <w:ind w:left="510" w:hanging="510"/>
        <w:jc w:val="both"/>
        <w:rPr>
          <w:rFonts w:ascii="Arial" w:hAnsi="Arial" w:cs="Arial"/>
        </w:rPr>
      </w:pPr>
      <w:r w:rsidRPr="009F4B1A">
        <w:rPr>
          <w:rFonts w:ascii="Arial" w:hAnsi="Arial" w:cs="Arial"/>
        </w:rPr>
        <w:t>7.</w:t>
      </w:r>
      <w:r w:rsidRPr="009F4B1A">
        <w:rPr>
          <w:rFonts w:ascii="Arial" w:hAnsi="Arial" w:cs="Arial"/>
        </w:rPr>
        <w:tab/>
        <w:t>Wyświetlanie listy alarmów przypisanych do kamer z których wykryty został pożar.</w:t>
      </w:r>
    </w:p>
    <w:p w14:paraId="3333530C" w14:textId="4E7486E2" w:rsidR="00021DD2" w:rsidRPr="009F4B1A" w:rsidRDefault="00021DD2" w:rsidP="006E145F">
      <w:pPr>
        <w:spacing w:line="288" w:lineRule="auto"/>
        <w:ind w:left="510" w:hanging="510"/>
        <w:jc w:val="both"/>
        <w:rPr>
          <w:rFonts w:ascii="Arial" w:hAnsi="Arial" w:cs="Arial"/>
        </w:rPr>
      </w:pPr>
      <w:r w:rsidRPr="009F4B1A">
        <w:rPr>
          <w:rFonts w:ascii="Arial" w:hAnsi="Arial" w:cs="Arial"/>
        </w:rPr>
        <w:t>8.</w:t>
      </w:r>
      <w:r w:rsidRPr="009F4B1A">
        <w:rPr>
          <w:rFonts w:ascii="Arial" w:hAnsi="Arial" w:cs="Arial"/>
        </w:rPr>
        <w:tab/>
        <w:t>Wyświetlanie lokalizacji pożaru na mapie LMN</w:t>
      </w:r>
      <w:r w:rsidR="00960507">
        <w:rPr>
          <w:rFonts w:ascii="Arial" w:hAnsi="Arial" w:cs="Arial"/>
        </w:rPr>
        <w:t>.</w:t>
      </w:r>
    </w:p>
    <w:p w14:paraId="5305D271" w14:textId="77389821" w:rsidR="00021DD2" w:rsidRPr="009F4B1A" w:rsidRDefault="00021DD2" w:rsidP="00A159E0">
      <w:pPr>
        <w:pStyle w:val="Akapitzlist"/>
        <w:numPr>
          <w:ilvl w:val="0"/>
          <w:numId w:val="2"/>
        </w:numPr>
        <w:spacing w:line="312" w:lineRule="auto"/>
        <w:jc w:val="both"/>
        <w:rPr>
          <w:rFonts w:ascii="Arial" w:hAnsi="Arial" w:cs="Arial"/>
          <w:b/>
          <w:bCs/>
        </w:rPr>
      </w:pPr>
      <w:r w:rsidRPr="009F4B1A">
        <w:rPr>
          <w:rFonts w:ascii="Arial" w:hAnsi="Arial" w:cs="Arial"/>
          <w:b/>
          <w:bCs/>
        </w:rPr>
        <w:t xml:space="preserve"> </w:t>
      </w:r>
      <w:r w:rsidR="004025C2">
        <w:rPr>
          <w:rFonts w:ascii="Arial" w:hAnsi="Arial" w:cs="Arial"/>
          <w:b/>
          <w:bCs/>
        </w:rPr>
        <w:t>Zestaw alarmowy na dostrzegali</w:t>
      </w:r>
      <w:r w:rsidRPr="009F4B1A">
        <w:rPr>
          <w:rFonts w:ascii="Arial" w:hAnsi="Arial" w:cs="Arial"/>
          <w:b/>
          <w:bCs/>
        </w:rPr>
        <w:t xml:space="preserve">: </w:t>
      </w:r>
    </w:p>
    <w:p w14:paraId="704F6B9B" w14:textId="31E004FB" w:rsidR="00B07351" w:rsidRPr="00B07351" w:rsidRDefault="00021DD2" w:rsidP="00A159E0">
      <w:pPr>
        <w:spacing w:line="312" w:lineRule="auto"/>
        <w:jc w:val="both"/>
        <w:rPr>
          <w:rFonts w:ascii="Arial" w:hAnsi="Arial" w:cs="Arial"/>
        </w:rPr>
      </w:pPr>
      <w:r w:rsidRPr="00B07351">
        <w:rPr>
          <w:rFonts w:ascii="Arial" w:hAnsi="Arial" w:cs="Arial"/>
        </w:rPr>
        <w:t>System</w:t>
      </w:r>
      <w:r w:rsidR="004025C2" w:rsidRPr="00B07351">
        <w:rPr>
          <w:rFonts w:ascii="Arial" w:hAnsi="Arial" w:cs="Arial"/>
        </w:rPr>
        <w:t xml:space="preserve"> ma posiadać</w:t>
      </w:r>
      <w:r w:rsidR="00B07351" w:rsidRPr="00B07351">
        <w:rPr>
          <w:rFonts w:ascii="Arial" w:hAnsi="Arial" w:cs="Arial"/>
        </w:rPr>
        <w:t>:</w:t>
      </w:r>
    </w:p>
    <w:p w14:paraId="36C35996" w14:textId="63A94881" w:rsidR="004025C2" w:rsidRDefault="004025C2" w:rsidP="00C006A9">
      <w:pPr>
        <w:pStyle w:val="Akapitzlist"/>
        <w:numPr>
          <w:ilvl w:val="1"/>
          <w:numId w:val="26"/>
        </w:numPr>
        <w:spacing w:line="312" w:lineRule="auto"/>
        <w:jc w:val="both"/>
        <w:rPr>
          <w:rFonts w:ascii="Arial" w:hAnsi="Arial" w:cs="Arial"/>
        </w:rPr>
      </w:pPr>
      <w:r w:rsidRPr="00B07351">
        <w:rPr>
          <w:rFonts w:ascii="Arial" w:hAnsi="Arial" w:cs="Arial"/>
        </w:rPr>
        <w:t xml:space="preserve"> alarm przeciwwłamaniowy (centrala, akumulator min. 18 Ah, 2 piloty zdalnego sterowania, zewnętrzna czujka dualna PIR+MW, sygnalizator optyczno-akustyczny zewnętrzny, niezbędne przewody). </w:t>
      </w:r>
    </w:p>
    <w:p w14:paraId="7F50A61B" w14:textId="07931448" w:rsidR="004025C2" w:rsidRDefault="004025C2" w:rsidP="00C006A9">
      <w:pPr>
        <w:pStyle w:val="Akapitzlist"/>
        <w:numPr>
          <w:ilvl w:val="1"/>
          <w:numId w:val="26"/>
        </w:numPr>
        <w:spacing w:line="312" w:lineRule="auto"/>
        <w:jc w:val="both"/>
        <w:rPr>
          <w:rFonts w:ascii="Arial" w:hAnsi="Arial" w:cs="Arial"/>
        </w:rPr>
      </w:pPr>
      <w:r w:rsidRPr="00B07351">
        <w:rPr>
          <w:rFonts w:ascii="Arial" w:hAnsi="Arial" w:cs="Arial"/>
        </w:rPr>
        <w:t>Możliwość zdalnego sterowania oraz powiadomień SMS.</w:t>
      </w:r>
    </w:p>
    <w:p w14:paraId="339A40F0" w14:textId="77777777" w:rsidR="00B07351" w:rsidRPr="00B07351" w:rsidRDefault="00B07351" w:rsidP="00A159E0">
      <w:pPr>
        <w:spacing w:line="312" w:lineRule="auto"/>
        <w:jc w:val="both"/>
        <w:rPr>
          <w:rFonts w:ascii="Arial" w:hAnsi="Arial" w:cs="Arial"/>
        </w:rPr>
      </w:pPr>
    </w:p>
    <w:p w14:paraId="3BD94C3D" w14:textId="0A36B20F" w:rsidR="00021DD2" w:rsidRDefault="00B07351" w:rsidP="00A159E0">
      <w:pPr>
        <w:pStyle w:val="Akapitzlist"/>
        <w:numPr>
          <w:ilvl w:val="0"/>
          <w:numId w:val="2"/>
        </w:numPr>
        <w:spacing w:line="312" w:lineRule="auto"/>
        <w:jc w:val="both"/>
        <w:rPr>
          <w:rFonts w:ascii="Arial" w:hAnsi="Arial" w:cs="Arial"/>
          <w:b/>
          <w:bCs/>
        </w:rPr>
      </w:pPr>
      <w:r w:rsidRPr="00B07351">
        <w:rPr>
          <w:rFonts w:ascii="Arial" w:hAnsi="Arial" w:cs="Arial"/>
          <w:b/>
          <w:bCs/>
        </w:rPr>
        <w:lastRenderedPageBreak/>
        <w:t>Komputer PC do obsługi aplikacji do detekcji pożarów</w:t>
      </w:r>
    </w:p>
    <w:p w14:paraId="3A45D32C" w14:textId="77777777"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Procesor minimum 8 rdzeniowy z funkcją wielowątkowości.</w:t>
      </w:r>
    </w:p>
    <w:p w14:paraId="23C3195A" w14:textId="4CFAE403"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wydajność potwierdzona oceną CPU (Passmark CPU Mark) min. 12600 punktów zgodnie z tabelą wyników rankingu CPU Benchmarks dostępną na stronie: (https://www.cpubenchmark.net/cpu_list.php)</w:t>
      </w:r>
    </w:p>
    <w:p w14:paraId="0EB0476C" w14:textId="77777777"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Pamięć ram minimum  16GB</w:t>
      </w:r>
    </w:p>
    <w:p w14:paraId="1BB0B6C7" w14:textId="48993193"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Dysk twardy SSD o pojemności minimum. 512GB</w:t>
      </w:r>
    </w:p>
    <w:p w14:paraId="4BDE5B8B" w14:textId="77777777"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Karta graficzna o ilości RAM min. 4 GB</w:t>
      </w:r>
    </w:p>
    <w:p w14:paraId="2C6AB8B1" w14:textId="77777777"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Karta dźwiękowa zintegrowana z płytą główną</w:t>
      </w:r>
    </w:p>
    <w:p w14:paraId="153C25EF" w14:textId="77777777"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Dodatkowa karta sieciowa 1 Gb/s (poza zintegrowaną kartą sieciową płyty głównej)</w:t>
      </w:r>
    </w:p>
    <w:p w14:paraId="3F880E2D" w14:textId="77777777"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Karta sieciowa bezprzewodowa</w:t>
      </w:r>
    </w:p>
    <w:p w14:paraId="6194B1B5" w14:textId="77777777"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Wejście USB 3.0</w:t>
      </w:r>
    </w:p>
    <w:p w14:paraId="20725309" w14:textId="77777777"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System operacyjny umożliwiający sprawne działanie oprogramowania do wykrywania dymów,  kompatybilny z systemem używanym przez Zamawiającego jakim jest  Windows 11 Pro wersja 64 bitowa.</w:t>
      </w:r>
    </w:p>
    <w:p w14:paraId="5CE8316C" w14:textId="77777777" w:rsidR="00B07351" w:rsidRPr="00B07351" w:rsidRDefault="00B07351" w:rsidP="00C006A9">
      <w:pPr>
        <w:pStyle w:val="Akapitzlist"/>
        <w:numPr>
          <w:ilvl w:val="0"/>
          <w:numId w:val="27"/>
        </w:numPr>
        <w:spacing w:after="0" w:line="312" w:lineRule="auto"/>
        <w:jc w:val="both"/>
        <w:rPr>
          <w:rFonts w:ascii="Arial" w:hAnsi="Arial" w:cs="Arial"/>
        </w:rPr>
      </w:pPr>
      <w:r w:rsidRPr="00B07351">
        <w:rPr>
          <w:rFonts w:ascii="Arial" w:hAnsi="Arial" w:cs="Arial"/>
        </w:rPr>
        <w:t>Zestaw bezprzewodowy klawiatura i mysz</w:t>
      </w:r>
    </w:p>
    <w:p w14:paraId="0E1CC5B8" w14:textId="3A750BC7" w:rsidR="00B07351" w:rsidRPr="00850715" w:rsidRDefault="00B07351" w:rsidP="00A159E0">
      <w:pPr>
        <w:pStyle w:val="Akapitzlist"/>
        <w:numPr>
          <w:ilvl w:val="0"/>
          <w:numId w:val="27"/>
        </w:numPr>
        <w:spacing w:after="0" w:line="312" w:lineRule="auto"/>
        <w:jc w:val="both"/>
        <w:rPr>
          <w:rFonts w:ascii="Arial" w:hAnsi="Arial" w:cs="Arial"/>
        </w:rPr>
      </w:pPr>
      <w:r w:rsidRPr="00B07351">
        <w:rPr>
          <w:rFonts w:ascii="Arial" w:hAnsi="Arial" w:cs="Arial"/>
        </w:rPr>
        <w:t>Monitor Full HD min. 23’' z wbudowanymi głośnikami</w:t>
      </w:r>
    </w:p>
    <w:p w14:paraId="4298C820" w14:textId="4417DAAD" w:rsidR="003325FF" w:rsidRDefault="003325FF" w:rsidP="00A159E0">
      <w:pPr>
        <w:pStyle w:val="Akapitzlist"/>
        <w:numPr>
          <w:ilvl w:val="0"/>
          <w:numId w:val="2"/>
        </w:numPr>
        <w:spacing w:line="312" w:lineRule="auto"/>
        <w:jc w:val="both"/>
        <w:rPr>
          <w:rFonts w:ascii="Arial" w:hAnsi="Arial" w:cs="Arial"/>
          <w:b/>
          <w:bCs/>
        </w:rPr>
      </w:pPr>
      <w:r>
        <w:rPr>
          <w:rFonts w:ascii="Arial" w:hAnsi="Arial" w:cs="Arial"/>
          <w:b/>
          <w:bCs/>
        </w:rPr>
        <w:t xml:space="preserve">Zestaw UPS na </w:t>
      </w:r>
      <w:r w:rsidR="00E02484">
        <w:rPr>
          <w:rFonts w:ascii="Arial" w:hAnsi="Arial" w:cs="Arial"/>
          <w:b/>
          <w:bCs/>
        </w:rPr>
        <w:t>dostrzegalni</w:t>
      </w:r>
    </w:p>
    <w:p w14:paraId="10DBF6B6" w14:textId="1CE4E9E8" w:rsidR="003325FF" w:rsidRPr="00893DF5" w:rsidRDefault="003325FF" w:rsidP="00A159E0">
      <w:pPr>
        <w:spacing w:line="312" w:lineRule="auto"/>
        <w:jc w:val="both"/>
        <w:rPr>
          <w:rFonts w:ascii="Arial" w:hAnsi="Arial" w:cs="Arial"/>
        </w:rPr>
      </w:pPr>
      <w:r w:rsidRPr="00893DF5">
        <w:rPr>
          <w:rFonts w:ascii="Arial" w:hAnsi="Arial" w:cs="Arial"/>
        </w:rPr>
        <w:t>System podtrzymania zasilania</w:t>
      </w:r>
    </w:p>
    <w:p w14:paraId="61946394" w14:textId="49C0306B" w:rsidR="003325FF" w:rsidRPr="003325FF" w:rsidRDefault="003325FF" w:rsidP="00A159E0">
      <w:pPr>
        <w:pStyle w:val="Akapitzlist"/>
        <w:spacing w:line="312" w:lineRule="auto"/>
        <w:ind w:left="360"/>
        <w:jc w:val="both"/>
        <w:rPr>
          <w:rFonts w:ascii="Arial" w:hAnsi="Arial" w:cs="Arial"/>
        </w:rPr>
      </w:pPr>
      <w:r w:rsidRPr="003325FF">
        <w:rPr>
          <w:rFonts w:ascii="Arial" w:hAnsi="Arial" w:cs="Arial"/>
        </w:rPr>
        <w:t>Projektowany system zasilania awaryjnego powinien:</w:t>
      </w:r>
    </w:p>
    <w:p w14:paraId="160578FF" w14:textId="77777777" w:rsidR="003325FF" w:rsidRPr="003325FF" w:rsidRDefault="003325FF" w:rsidP="00C006A9">
      <w:pPr>
        <w:pStyle w:val="Akapitzlist"/>
        <w:numPr>
          <w:ilvl w:val="0"/>
          <w:numId w:val="28"/>
        </w:numPr>
        <w:spacing w:line="312" w:lineRule="auto"/>
        <w:jc w:val="both"/>
        <w:rPr>
          <w:rFonts w:ascii="Arial" w:hAnsi="Arial" w:cs="Arial"/>
        </w:rPr>
      </w:pPr>
      <w:r w:rsidRPr="003325FF">
        <w:rPr>
          <w:rFonts w:ascii="Arial" w:hAnsi="Arial" w:cs="Arial"/>
        </w:rPr>
        <w:t>zapewnić podtrzymanie zasilania na min. 24 godziny zakładając moc pobieranych urządzeń na poziomie 150 W</w:t>
      </w:r>
    </w:p>
    <w:p w14:paraId="3662B9B9" w14:textId="166E06BF" w:rsidR="003325FF" w:rsidRPr="003325FF" w:rsidRDefault="003325FF" w:rsidP="00C006A9">
      <w:pPr>
        <w:pStyle w:val="Akapitzlist"/>
        <w:numPr>
          <w:ilvl w:val="0"/>
          <w:numId w:val="28"/>
        </w:numPr>
        <w:spacing w:line="312" w:lineRule="auto"/>
        <w:jc w:val="both"/>
        <w:rPr>
          <w:rFonts w:ascii="Arial" w:hAnsi="Arial" w:cs="Arial"/>
        </w:rPr>
      </w:pPr>
      <w:r w:rsidRPr="003325FF">
        <w:rPr>
          <w:rFonts w:ascii="Arial" w:hAnsi="Arial" w:cs="Arial"/>
        </w:rPr>
        <w:t>umożliwić powiadomienie użytkowników o braku zasilania z sieci</w:t>
      </w:r>
    </w:p>
    <w:p w14:paraId="15D6414A" w14:textId="1C3FA122" w:rsidR="00E6208F" w:rsidRPr="00E6208F" w:rsidRDefault="00E6208F" w:rsidP="00C006A9">
      <w:pPr>
        <w:pStyle w:val="Akapitzlist"/>
        <w:numPr>
          <w:ilvl w:val="0"/>
          <w:numId w:val="28"/>
        </w:numPr>
        <w:spacing w:line="312" w:lineRule="auto"/>
        <w:jc w:val="both"/>
        <w:rPr>
          <w:rFonts w:ascii="Arial" w:hAnsi="Arial" w:cs="Arial"/>
        </w:rPr>
      </w:pPr>
      <w:r w:rsidRPr="00E6208F">
        <w:rPr>
          <w:rFonts w:ascii="Arial" w:hAnsi="Arial" w:cs="Arial"/>
        </w:rPr>
        <w:t>posiadać z</w:t>
      </w:r>
      <w:r w:rsidR="003325FF" w:rsidRPr="00E6208F">
        <w:rPr>
          <w:rFonts w:ascii="Arial" w:hAnsi="Arial" w:cs="Arial"/>
        </w:rPr>
        <w:t>abezpieczenia: bezpiecznik, zabezpieczenie od zwarcia, od wysokiej temperatury</w:t>
      </w:r>
    </w:p>
    <w:p w14:paraId="35A016E9" w14:textId="4BDBA44C" w:rsidR="00D1320B" w:rsidRPr="006E145F" w:rsidRDefault="003325FF" w:rsidP="006E145F">
      <w:pPr>
        <w:pStyle w:val="Akapitzlist"/>
        <w:numPr>
          <w:ilvl w:val="0"/>
          <w:numId w:val="28"/>
        </w:numPr>
        <w:spacing w:line="312" w:lineRule="auto"/>
        <w:jc w:val="both"/>
        <w:rPr>
          <w:rFonts w:ascii="Arial" w:hAnsi="Arial" w:cs="Arial"/>
        </w:rPr>
      </w:pPr>
      <w:r w:rsidRPr="003325FF">
        <w:rPr>
          <w:rFonts w:ascii="Arial" w:hAnsi="Arial" w:cs="Arial"/>
        </w:rPr>
        <w:t>baterie: typ AGM, budowa typu FT (FRONT TERMINAL) umożliwiający redukcję powierzchni czołowej, wyższą gęstość energii i kompaktową budowę baterii, bezobsługowe bez konieczności uzupełniania elektrolitu, stosowane normy - Eurobat “Long Life” - 12 lat i dłużej.</w:t>
      </w:r>
    </w:p>
    <w:sectPr w:rsidR="00D1320B" w:rsidRPr="006E145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CF7B7" w14:textId="77777777" w:rsidR="001B4799" w:rsidRDefault="001B4799" w:rsidP="00B07351">
      <w:pPr>
        <w:spacing w:after="0" w:line="240" w:lineRule="auto"/>
      </w:pPr>
      <w:r>
        <w:separator/>
      </w:r>
    </w:p>
  </w:endnote>
  <w:endnote w:type="continuationSeparator" w:id="0">
    <w:p w14:paraId="77BD4EE7" w14:textId="77777777" w:rsidR="001B4799" w:rsidRDefault="001B4799" w:rsidP="00B07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default"/>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6F2B4" w14:textId="77777777" w:rsidR="001B4799" w:rsidRDefault="001B4799" w:rsidP="00B07351">
      <w:pPr>
        <w:spacing w:after="0" w:line="240" w:lineRule="auto"/>
      </w:pPr>
      <w:r>
        <w:separator/>
      </w:r>
    </w:p>
  </w:footnote>
  <w:footnote w:type="continuationSeparator" w:id="0">
    <w:p w14:paraId="7F09D4E5" w14:textId="77777777" w:rsidR="001B4799" w:rsidRDefault="001B4799" w:rsidP="00B073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91C3" w14:textId="779A781D" w:rsidR="006E145F" w:rsidRPr="006E145F" w:rsidRDefault="006E145F" w:rsidP="006E145F">
    <w:pPr>
      <w:pStyle w:val="Nagwek"/>
    </w:pPr>
    <w:r>
      <w:rPr>
        <w:noProof/>
        <w:lang w:eastAsia="pl-PL"/>
      </w:rPr>
      <w:drawing>
        <wp:inline distT="0" distB="0" distL="0" distR="0" wp14:anchorId="0D307924" wp14:editId="0B35C951">
          <wp:extent cx="5760720" cy="561789"/>
          <wp:effectExtent l="0" t="0" r="0" b="0"/>
          <wp:docPr id="1" name="Obraz 1" descr="Log LP_bez tł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 LP_bez tł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17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25F"/>
    <w:multiLevelType w:val="hybridMultilevel"/>
    <w:tmpl w:val="AD7C0DB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6657874"/>
    <w:multiLevelType w:val="hybridMultilevel"/>
    <w:tmpl w:val="19762E6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9A3D08"/>
    <w:multiLevelType w:val="hybridMultilevel"/>
    <w:tmpl w:val="A6C41C66"/>
    <w:lvl w:ilvl="0" w:tplc="04150017">
      <w:start w:val="1"/>
      <w:numFmt w:val="lowerLetter"/>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 w15:restartNumberingAfterBreak="0">
    <w:nsid w:val="1D47622E"/>
    <w:multiLevelType w:val="hybridMultilevel"/>
    <w:tmpl w:val="A5F06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D25FDA"/>
    <w:multiLevelType w:val="hybridMultilevel"/>
    <w:tmpl w:val="F47A6D66"/>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 w15:restartNumberingAfterBreak="0">
    <w:nsid w:val="27220AC9"/>
    <w:multiLevelType w:val="hybridMultilevel"/>
    <w:tmpl w:val="09289676"/>
    <w:lvl w:ilvl="0" w:tplc="04150017">
      <w:start w:val="1"/>
      <w:numFmt w:val="lowerLetter"/>
      <w:lvlText w:val="%1)"/>
      <w:lvlJc w:val="left"/>
      <w:pPr>
        <w:ind w:left="1428" w:hanging="72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28E92127"/>
    <w:multiLevelType w:val="hybridMultilevel"/>
    <w:tmpl w:val="0D32AA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120D01"/>
    <w:multiLevelType w:val="hybridMultilevel"/>
    <w:tmpl w:val="42CACF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E77FAF"/>
    <w:multiLevelType w:val="hybridMultilevel"/>
    <w:tmpl w:val="725CC6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19A24CB"/>
    <w:multiLevelType w:val="hybridMultilevel"/>
    <w:tmpl w:val="84E4AFB2"/>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9541FD"/>
    <w:multiLevelType w:val="hybridMultilevel"/>
    <w:tmpl w:val="F9DAE72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3B532DD5"/>
    <w:multiLevelType w:val="hybridMultilevel"/>
    <w:tmpl w:val="FFAAE2AC"/>
    <w:lvl w:ilvl="0" w:tplc="0415000F">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43FE248D"/>
    <w:multiLevelType w:val="hybridMultilevel"/>
    <w:tmpl w:val="15163DD8"/>
    <w:lvl w:ilvl="0" w:tplc="E8CC83A6">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267D9"/>
    <w:multiLevelType w:val="hybridMultilevel"/>
    <w:tmpl w:val="84DED4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C104491"/>
    <w:multiLevelType w:val="hybridMultilevel"/>
    <w:tmpl w:val="F51029C2"/>
    <w:lvl w:ilvl="0" w:tplc="04150015">
      <w:start w:val="1"/>
      <w:numFmt w:val="upperLetter"/>
      <w:lvlText w:val="%1."/>
      <w:lvlJc w:val="left"/>
      <w:pPr>
        <w:ind w:left="720" w:hanging="360"/>
      </w:pPr>
    </w:lvl>
    <w:lvl w:ilvl="1" w:tplc="648A68CE">
      <w:start w:val="3"/>
      <w:numFmt w:val="bullet"/>
      <w:lvlText w:val="•"/>
      <w:lvlJc w:val="left"/>
      <w:pPr>
        <w:ind w:left="1785" w:hanging="705"/>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EE850E5"/>
    <w:multiLevelType w:val="hybridMultilevel"/>
    <w:tmpl w:val="3CD2AEA0"/>
    <w:lvl w:ilvl="0" w:tplc="919ECAF4">
      <w:start w:val="1"/>
      <w:numFmt w:val="decimal"/>
      <w:lvlText w:val="%1."/>
      <w:lvlJc w:val="left"/>
      <w:pPr>
        <w:ind w:left="1065" w:hanging="705"/>
      </w:pPr>
      <w:rPr>
        <w:rFonts w:hint="default"/>
      </w:rPr>
    </w:lvl>
    <w:lvl w:ilvl="1" w:tplc="04150017">
      <w:start w:val="1"/>
      <w:numFmt w:val="lowerLetter"/>
      <w:lvlText w:val="%2)"/>
      <w:lvlJc w:val="left"/>
      <w:pPr>
        <w:ind w:left="72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F6F0834"/>
    <w:multiLevelType w:val="hybridMultilevel"/>
    <w:tmpl w:val="A6F8EAA0"/>
    <w:lvl w:ilvl="0" w:tplc="EC8E8624">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0EF3978"/>
    <w:multiLevelType w:val="hybridMultilevel"/>
    <w:tmpl w:val="A3BAB4C0"/>
    <w:lvl w:ilvl="0" w:tplc="FAAC65E6">
      <w:start w:val="2"/>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EE41290"/>
    <w:multiLevelType w:val="hybridMultilevel"/>
    <w:tmpl w:val="3C2E26EA"/>
    <w:lvl w:ilvl="0" w:tplc="FFFFFFFF">
      <w:start w:val="1"/>
      <w:numFmt w:val="decimal"/>
      <w:lvlText w:val="%1."/>
      <w:lvlJc w:val="left"/>
      <w:pPr>
        <w:ind w:left="1065" w:hanging="705"/>
      </w:pPr>
      <w:rPr>
        <w:rFonts w:hint="default"/>
      </w:rPr>
    </w:lvl>
    <w:lvl w:ilvl="1" w:tplc="0415000F">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32396F"/>
    <w:multiLevelType w:val="hybridMultilevel"/>
    <w:tmpl w:val="2BF0E4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FA16625"/>
    <w:multiLevelType w:val="hybridMultilevel"/>
    <w:tmpl w:val="DB303DA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60C10BF4"/>
    <w:multiLevelType w:val="hybridMultilevel"/>
    <w:tmpl w:val="B47EC406"/>
    <w:lvl w:ilvl="0" w:tplc="7EECC37A">
      <w:start w:val="1"/>
      <w:numFmt w:val="lowerLetter"/>
      <w:lvlText w:val="%1)"/>
      <w:lvlJc w:val="left"/>
      <w:pPr>
        <w:ind w:left="1110" w:hanging="7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8F0192"/>
    <w:multiLevelType w:val="hybridMultilevel"/>
    <w:tmpl w:val="69683C52"/>
    <w:lvl w:ilvl="0" w:tplc="BA943B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A66A24"/>
    <w:multiLevelType w:val="hybridMultilevel"/>
    <w:tmpl w:val="2C645F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479D7"/>
    <w:multiLevelType w:val="hybridMultilevel"/>
    <w:tmpl w:val="DA28E466"/>
    <w:lvl w:ilvl="0" w:tplc="637E57C0">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26967D2"/>
    <w:multiLevelType w:val="hybridMultilevel"/>
    <w:tmpl w:val="8A602FFE"/>
    <w:lvl w:ilvl="0" w:tplc="DF72DA20">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8D606BA"/>
    <w:multiLevelType w:val="hybridMultilevel"/>
    <w:tmpl w:val="A19EAB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A72370"/>
    <w:multiLevelType w:val="hybridMultilevel"/>
    <w:tmpl w:val="5E74E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25"/>
  </w:num>
  <w:num w:numId="3">
    <w:abstractNumId w:val="8"/>
  </w:num>
  <w:num w:numId="4">
    <w:abstractNumId w:val="12"/>
  </w:num>
  <w:num w:numId="5">
    <w:abstractNumId w:val="24"/>
  </w:num>
  <w:num w:numId="6">
    <w:abstractNumId w:val="5"/>
  </w:num>
  <w:num w:numId="7">
    <w:abstractNumId w:val="19"/>
  </w:num>
  <w:num w:numId="8">
    <w:abstractNumId w:val="16"/>
  </w:num>
  <w:num w:numId="9">
    <w:abstractNumId w:val="7"/>
  </w:num>
  <w:num w:numId="10">
    <w:abstractNumId w:val="23"/>
  </w:num>
  <w:num w:numId="11">
    <w:abstractNumId w:val="3"/>
  </w:num>
  <w:num w:numId="12">
    <w:abstractNumId w:val="17"/>
  </w:num>
  <w:num w:numId="13">
    <w:abstractNumId w:val="6"/>
  </w:num>
  <w:num w:numId="14">
    <w:abstractNumId w:val="21"/>
  </w:num>
  <w:num w:numId="15">
    <w:abstractNumId w:val="14"/>
  </w:num>
  <w:num w:numId="16">
    <w:abstractNumId w:val="26"/>
  </w:num>
  <w:num w:numId="17">
    <w:abstractNumId w:val="15"/>
  </w:num>
  <w:num w:numId="18">
    <w:abstractNumId w:val="1"/>
  </w:num>
  <w:num w:numId="19">
    <w:abstractNumId w:val="22"/>
  </w:num>
  <w:num w:numId="20">
    <w:abstractNumId w:val="0"/>
  </w:num>
  <w:num w:numId="21">
    <w:abstractNumId w:val="20"/>
  </w:num>
  <w:num w:numId="22">
    <w:abstractNumId w:val="10"/>
  </w:num>
  <w:num w:numId="23">
    <w:abstractNumId w:val="4"/>
  </w:num>
  <w:num w:numId="24">
    <w:abstractNumId w:val="13"/>
  </w:num>
  <w:num w:numId="25">
    <w:abstractNumId w:val="2"/>
  </w:num>
  <w:num w:numId="26">
    <w:abstractNumId w:val="18"/>
  </w:num>
  <w:num w:numId="27">
    <w:abstractNumId w:val="9"/>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DD2"/>
    <w:rsid w:val="00011F42"/>
    <w:rsid w:val="00021DD2"/>
    <w:rsid w:val="00030402"/>
    <w:rsid w:val="000423DB"/>
    <w:rsid w:val="0006498A"/>
    <w:rsid w:val="000B2166"/>
    <w:rsid w:val="00112145"/>
    <w:rsid w:val="00123465"/>
    <w:rsid w:val="001708B7"/>
    <w:rsid w:val="001A17FF"/>
    <w:rsid w:val="001B4799"/>
    <w:rsid w:val="00265E22"/>
    <w:rsid w:val="002864BF"/>
    <w:rsid w:val="002A195E"/>
    <w:rsid w:val="002C7118"/>
    <w:rsid w:val="002D1F46"/>
    <w:rsid w:val="002E38E8"/>
    <w:rsid w:val="003325FF"/>
    <w:rsid w:val="003826CC"/>
    <w:rsid w:val="003944FD"/>
    <w:rsid w:val="003D5B4C"/>
    <w:rsid w:val="004025C2"/>
    <w:rsid w:val="00435CD3"/>
    <w:rsid w:val="004609B3"/>
    <w:rsid w:val="00472479"/>
    <w:rsid w:val="00480A1D"/>
    <w:rsid w:val="004B75D0"/>
    <w:rsid w:val="004D39BE"/>
    <w:rsid w:val="004F6D94"/>
    <w:rsid w:val="005032F9"/>
    <w:rsid w:val="005117B8"/>
    <w:rsid w:val="00513F24"/>
    <w:rsid w:val="0051593A"/>
    <w:rsid w:val="0058538B"/>
    <w:rsid w:val="00585C91"/>
    <w:rsid w:val="005A1F5B"/>
    <w:rsid w:val="005C13DE"/>
    <w:rsid w:val="00601747"/>
    <w:rsid w:val="006C2915"/>
    <w:rsid w:val="006D5180"/>
    <w:rsid w:val="006E145F"/>
    <w:rsid w:val="006F7CBA"/>
    <w:rsid w:val="0071305A"/>
    <w:rsid w:val="00725F6A"/>
    <w:rsid w:val="00767F3B"/>
    <w:rsid w:val="0078411E"/>
    <w:rsid w:val="007D50F7"/>
    <w:rsid w:val="00817668"/>
    <w:rsid w:val="00850715"/>
    <w:rsid w:val="00893DF5"/>
    <w:rsid w:val="008A30E8"/>
    <w:rsid w:val="008B02F8"/>
    <w:rsid w:val="008C1C0A"/>
    <w:rsid w:val="00952C84"/>
    <w:rsid w:val="00960507"/>
    <w:rsid w:val="009F4B1A"/>
    <w:rsid w:val="00A06AB9"/>
    <w:rsid w:val="00A12E00"/>
    <w:rsid w:val="00A14D79"/>
    <w:rsid w:val="00A159E0"/>
    <w:rsid w:val="00A43370"/>
    <w:rsid w:val="00A94CB8"/>
    <w:rsid w:val="00A963F0"/>
    <w:rsid w:val="00B01BC0"/>
    <w:rsid w:val="00B07351"/>
    <w:rsid w:val="00B312F4"/>
    <w:rsid w:val="00BE06F0"/>
    <w:rsid w:val="00C006A9"/>
    <w:rsid w:val="00C614FC"/>
    <w:rsid w:val="00C80277"/>
    <w:rsid w:val="00D1320B"/>
    <w:rsid w:val="00D54829"/>
    <w:rsid w:val="00D86BA7"/>
    <w:rsid w:val="00DE0020"/>
    <w:rsid w:val="00E02484"/>
    <w:rsid w:val="00E1720D"/>
    <w:rsid w:val="00E3690D"/>
    <w:rsid w:val="00E4182C"/>
    <w:rsid w:val="00E55974"/>
    <w:rsid w:val="00E6208F"/>
    <w:rsid w:val="00E6684D"/>
    <w:rsid w:val="00F27E03"/>
    <w:rsid w:val="00F65F08"/>
    <w:rsid w:val="00F90832"/>
    <w:rsid w:val="00F96290"/>
    <w:rsid w:val="00FF60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FD239"/>
  <w15:chartTrackingRefBased/>
  <w15:docId w15:val="{95452623-B8F2-4E51-A2A4-47A47DB8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21D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21D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21DD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21DD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21DD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21DD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21DD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21DD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21DD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21DD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21DD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21DD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21DD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21DD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21DD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21DD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21DD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21DD2"/>
    <w:rPr>
      <w:rFonts w:eastAsiaTheme="majorEastAsia" w:cstheme="majorBidi"/>
      <w:color w:val="272727" w:themeColor="text1" w:themeTint="D8"/>
    </w:rPr>
  </w:style>
  <w:style w:type="paragraph" w:styleId="Tytu">
    <w:name w:val="Title"/>
    <w:basedOn w:val="Normalny"/>
    <w:next w:val="Normalny"/>
    <w:link w:val="TytuZnak"/>
    <w:uiPriority w:val="10"/>
    <w:qFormat/>
    <w:rsid w:val="00021D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21DD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1DD2"/>
    <w:pPr>
      <w:numPr>
        <w:ilvl w:val="1"/>
      </w:numPr>
    </w:pPr>
    <w:rPr>
      <w:rFonts w:eastAsiaTheme="majorEastAsia" w:cstheme="majorBidi"/>
      <w:color w:val="000000" w:themeColor="text1"/>
      <w:spacing w:val="15"/>
      <w:sz w:val="28"/>
      <w:szCs w:val="28"/>
    </w:rPr>
  </w:style>
  <w:style w:type="character" w:customStyle="1" w:styleId="PodtytuZnak">
    <w:name w:val="Podtytuł Znak"/>
    <w:basedOn w:val="Domylnaczcionkaakapitu"/>
    <w:link w:val="Podtytu"/>
    <w:uiPriority w:val="11"/>
    <w:rsid w:val="00021DD2"/>
    <w:rPr>
      <w:rFonts w:eastAsiaTheme="majorEastAsia" w:cstheme="majorBidi"/>
      <w:color w:val="000000" w:themeColor="text1"/>
      <w:spacing w:val="15"/>
      <w:sz w:val="28"/>
      <w:szCs w:val="28"/>
    </w:rPr>
  </w:style>
  <w:style w:type="paragraph" w:styleId="Cytat">
    <w:name w:val="Quote"/>
    <w:basedOn w:val="Normalny"/>
    <w:next w:val="Normalny"/>
    <w:link w:val="CytatZnak"/>
    <w:uiPriority w:val="29"/>
    <w:qFormat/>
    <w:rsid w:val="00021DD2"/>
    <w:pPr>
      <w:spacing w:before="160"/>
      <w:jc w:val="center"/>
    </w:pPr>
    <w:rPr>
      <w:i/>
      <w:iCs/>
      <w:color w:val="000000" w:themeColor="text1"/>
    </w:rPr>
  </w:style>
  <w:style w:type="character" w:customStyle="1" w:styleId="CytatZnak">
    <w:name w:val="Cytat Znak"/>
    <w:basedOn w:val="Domylnaczcionkaakapitu"/>
    <w:link w:val="Cytat"/>
    <w:uiPriority w:val="29"/>
    <w:rsid w:val="00021DD2"/>
    <w:rPr>
      <w:i/>
      <w:iCs/>
      <w:color w:val="000000" w:themeColor="text1"/>
    </w:rPr>
  </w:style>
  <w:style w:type="paragraph" w:styleId="Akapitzlist">
    <w:name w:val="List Paragraph"/>
    <w:basedOn w:val="Normalny"/>
    <w:uiPriority w:val="34"/>
    <w:qFormat/>
    <w:rsid w:val="00021DD2"/>
    <w:pPr>
      <w:ind w:left="720"/>
      <w:contextualSpacing/>
    </w:pPr>
  </w:style>
  <w:style w:type="character" w:styleId="Wyrnienieintensywne">
    <w:name w:val="Intense Emphasis"/>
    <w:basedOn w:val="Domylnaczcionkaakapitu"/>
    <w:uiPriority w:val="21"/>
    <w:qFormat/>
    <w:rsid w:val="00021DD2"/>
    <w:rPr>
      <w:i/>
      <w:iCs/>
      <w:color w:val="2F5496" w:themeColor="accent1" w:themeShade="BF"/>
    </w:rPr>
  </w:style>
  <w:style w:type="paragraph" w:styleId="Cytatintensywny">
    <w:name w:val="Intense Quote"/>
    <w:basedOn w:val="Normalny"/>
    <w:next w:val="Normalny"/>
    <w:link w:val="CytatintensywnyZnak"/>
    <w:uiPriority w:val="30"/>
    <w:qFormat/>
    <w:rsid w:val="00021D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1DD2"/>
    <w:rPr>
      <w:i/>
      <w:iCs/>
      <w:color w:val="2F5496" w:themeColor="accent1" w:themeShade="BF"/>
    </w:rPr>
  </w:style>
  <w:style w:type="character" w:styleId="Odwoanieintensywne">
    <w:name w:val="Intense Reference"/>
    <w:basedOn w:val="Domylnaczcionkaakapitu"/>
    <w:uiPriority w:val="32"/>
    <w:qFormat/>
    <w:rsid w:val="00021DD2"/>
    <w:rPr>
      <w:b/>
      <w:bCs/>
      <w:smallCaps/>
      <w:color w:val="2F5496" w:themeColor="accent1" w:themeShade="BF"/>
      <w:spacing w:val="5"/>
    </w:rPr>
  </w:style>
  <w:style w:type="table" w:customStyle="1" w:styleId="TableNormal">
    <w:name w:val="Table Normal"/>
    <w:rsid w:val="004D39BE"/>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paragraph" w:customStyle="1" w:styleId="TreC">
    <w:name w:val="Treść C"/>
    <w:rsid w:val="004D39BE"/>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4"/>
      <w:szCs w:val="24"/>
      <w:u w:color="000000"/>
      <w:bdr w:val="nil"/>
      <w:lang w:eastAsia="pl-PL"/>
      <w14:textOutline w14:w="12700" w14:cap="flat" w14:cmpd="sng" w14:algn="ctr">
        <w14:noFill/>
        <w14:prstDash w14:val="solid"/>
        <w14:miter w14:lim="400000"/>
      </w14:textOutline>
      <w14:ligatures w14:val="none"/>
    </w:rPr>
  </w:style>
  <w:style w:type="paragraph" w:styleId="Nagwek">
    <w:name w:val="header"/>
    <w:basedOn w:val="Normalny"/>
    <w:link w:val="NagwekZnak"/>
    <w:uiPriority w:val="99"/>
    <w:unhideWhenUsed/>
    <w:rsid w:val="00B073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7351"/>
  </w:style>
  <w:style w:type="paragraph" w:styleId="Stopka">
    <w:name w:val="footer"/>
    <w:basedOn w:val="Normalny"/>
    <w:link w:val="StopkaZnak"/>
    <w:uiPriority w:val="99"/>
    <w:unhideWhenUsed/>
    <w:rsid w:val="00B073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73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2836</Words>
  <Characters>17021</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Kowalczyk</dc:creator>
  <cp:keywords/>
  <dc:description/>
  <cp:lastModifiedBy>Ewelina Skrzypik</cp:lastModifiedBy>
  <cp:revision>6</cp:revision>
  <dcterms:created xsi:type="dcterms:W3CDTF">2026-02-26T07:17:00Z</dcterms:created>
  <dcterms:modified xsi:type="dcterms:W3CDTF">2026-02-27T12:37:00Z</dcterms:modified>
</cp:coreProperties>
</file>